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F5412AA"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F25885">
        <w:rPr>
          <w:rFonts w:ascii="Arial" w:hAnsi="Arial" w:cs="Arial"/>
          <w:b/>
          <w:bCs/>
          <w:sz w:val="24"/>
          <w:szCs w:val="24"/>
        </w:rPr>
        <w:t>7900</w:t>
      </w:r>
    </w:p>
    <w:p w14:paraId="09465D17" w14:textId="43F35A6F"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r w:rsidR="00F25885">
        <w:rPr>
          <w:rFonts w:ascii="Arial" w:hAnsi="Arial" w:cs="Arial"/>
          <w:b/>
          <w:bCs/>
          <w:sz w:val="24"/>
        </w:rPr>
        <w:t xml:space="preserve">revision of </w:t>
      </w:r>
      <w:r w:rsidR="00F25885" w:rsidRPr="00F25885">
        <w:rPr>
          <w:rFonts w:ascii="Arial" w:hAnsi="Arial" w:cs="Arial"/>
          <w:b/>
          <w:bCs/>
          <w:sz w:val="24"/>
        </w:rPr>
        <w:t>S2-2507014</w:t>
      </w:r>
    </w:p>
    <w:p w14:paraId="6B6DF7AC" w14:textId="01D79AB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74E3F">
        <w:rPr>
          <w:rFonts w:ascii="Arial" w:hAnsi="Arial" w:cs="Arial"/>
          <w:b/>
        </w:rPr>
        <w:t>Huawei, HiSilicon</w:t>
      </w:r>
    </w:p>
    <w:p w14:paraId="58EFDB87" w14:textId="7F9BA019" w:rsidR="00550B91" w:rsidRPr="00F32D6F" w:rsidRDefault="003835C7" w:rsidP="00550B91">
      <w:pPr>
        <w:ind w:left="2127" w:hanging="2127"/>
        <w:rPr>
          <w:rFonts w:ascii="Arial" w:hAnsi="Arial" w:cs="Arial"/>
          <w:b/>
          <w:bCs/>
        </w:rPr>
      </w:pPr>
      <w:r w:rsidRPr="00F32D6F">
        <w:rPr>
          <w:rFonts w:ascii="Arial" w:hAnsi="Arial" w:cs="Arial"/>
          <w:b/>
        </w:rPr>
        <w:t>Title:</w:t>
      </w:r>
      <w:r w:rsidRPr="00F32D6F">
        <w:rPr>
          <w:rFonts w:ascii="Arial" w:hAnsi="Arial" w:cs="Arial"/>
          <w:b/>
        </w:rPr>
        <w:tab/>
      </w:r>
      <w:r w:rsidR="001E2A0E">
        <w:rPr>
          <w:rFonts w:ascii="Arial" w:hAnsi="Arial" w:cs="Arial"/>
          <w:b/>
        </w:rPr>
        <w:t>[WT#</w:t>
      </w:r>
      <w:r w:rsidR="00A74E3F">
        <w:rPr>
          <w:rFonts w:ascii="Arial" w:hAnsi="Arial" w:cs="Arial"/>
          <w:b/>
        </w:rPr>
        <w:t>4</w:t>
      </w:r>
      <w:r w:rsidR="001E2A0E">
        <w:rPr>
          <w:rFonts w:ascii="Arial" w:hAnsi="Arial" w:cs="Arial"/>
          <w:b/>
        </w:rPr>
        <w:t xml:space="preserve">] </w:t>
      </w:r>
      <w:r w:rsidR="00A74E3F">
        <w:rPr>
          <w:rFonts w:ascii="Arial" w:hAnsi="Arial" w:cs="Arial"/>
          <w:b/>
          <w:bCs/>
        </w:rPr>
        <w:t>K</w:t>
      </w:r>
      <w:r w:rsidR="00A74E3F">
        <w:rPr>
          <w:rFonts w:ascii="Arial" w:hAnsi="Arial" w:cs="Arial" w:hint="eastAsia"/>
          <w:b/>
          <w:bCs/>
          <w:lang w:eastAsia="zh-CN"/>
        </w:rPr>
        <w:t>e</w:t>
      </w:r>
      <w:r w:rsidR="00A74E3F">
        <w:rPr>
          <w:rFonts w:ascii="Arial" w:hAnsi="Arial" w:cs="Arial"/>
          <w:b/>
          <w:bCs/>
        </w:rPr>
        <w:t xml:space="preserve">y Issue proposals for Integrated Sensing </w:t>
      </w:r>
      <w:proofErr w:type="gramStart"/>
      <w:r w:rsidR="00A74E3F">
        <w:rPr>
          <w:rFonts w:ascii="Arial" w:hAnsi="Arial" w:cs="Arial"/>
          <w:b/>
          <w:bCs/>
        </w:rPr>
        <w:t>And</w:t>
      </w:r>
      <w:proofErr w:type="gramEnd"/>
      <w:r w:rsidR="00A74E3F">
        <w:rPr>
          <w:rFonts w:ascii="Arial" w:hAnsi="Arial" w:cs="Arial"/>
          <w:b/>
          <w:bCs/>
        </w:rPr>
        <w:t xml:space="preserve"> Communication</w:t>
      </w:r>
    </w:p>
    <w:p w14:paraId="06D82237" w14:textId="76270C3C"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A74E3F">
        <w:rPr>
          <w:rFonts w:ascii="Arial" w:hAnsi="Arial" w:cs="Arial"/>
          <w:b/>
        </w:rPr>
        <w:t>Approval</w:t>
      </w:r>
    </w:p>
    <w:p w14:paraId="2CA545C3" w14:textId="63591F5F"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bookmarkStart w:id="0" w:name="_Hlk202950229"/>
      <w:r w:rsidR="00550B91" w:rsidRPr="00AF6C0C">
        <w:rPr>
          <w:rFonts w:ascii="Arial" w:hAnsi="Arial" w:cs="Arial"/>
          <w:b/>
        </w:rPr>
        <w:t>20.6.</w:t>
      </w:r>
      <w:bookmarkEnd w:id="0"/>
      <w:r w:rsidR="00A74E3F">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1C344AF3" w14:textId="4392ACB4" w:rsidR="00550B91" w:rsidRDefault="003835C7" w:rsidP="003835C7">
      <w:pPr>
        <w:rPr>
          <w:rFonts w:ascii="Arial" w:hAnsi="Arial" w:cs="Arial"/>
          <w:i/>
        </w:rPr>
      </w:pPr>
      <w:r w:rsidRPr="00F32D6F">
        <w:rPr>
          <w:rFonts w:ascii="Arial" w:hAnsi="Arial" w:cs="Arial"/>
          <w:i/>
        </w:rPr>
        <w:t xml:space="preserve">Abstract of the contribution: </w:t>
      </w:r>
      <w:r w:rsidR="00A74E3F">
        <w:rPr>
          <w:rFonts w:ascii="Arial" w:hAnsi="Arial" w:cs="Arial"/>
          <w:i/>
        </w:rPr>
        <w:t xml:space="preserve">KI proposal on Integrated Sensing </w:t>
      </w:r>
      <w:proofErr w:type="gramStart"/>
      <w:r w:rsidR="00A74E3F">
        <w:rPr>
          <w:rFonts w:ascii="Arial" w:hAnsi="Arial" w:cs="Arial"/>
          <w:i/>
        </w:rPr>
        <w:t>And</w:t>
      </w:r>
      <w:proofErr w:type="gramEnd"/>
      <w:r w:rsidR="00A74E3F">
        <w:rPr>
          <w:rFonts w:ascii="Arial" w:hAnsi="Arial" w:cs="Arial"/>
          <w:i/>
        </w:rPr>
        <w:t xml:space="preserve"> Communication (WT#4).</w:t>
      </w:r>
    </w:p>
    <w:p w14:paraId="0B224D7B" w14:textId="3E00A62C" w:rsidR="003835C7" w:rsidRPr="00696759" w:rsidRDefault="003835C7" w:rsidP="003835C7">
      <w:pPr>
        <w:pStyle w:val="1"/>
        <w:rPr>
          <w:rFonts w:cs="Arial"/>
          <w:szCs w:val="36"/>
        </w:rPr>
      </w:pPr>
      <w:r w:rsidRPr="00696759">
        <w:rPr>
          <w:rFonts w:cs="Arial"/>
          <w:szCs w:val="36"/>
        </w:rPr>
        <w:t xml:space="preserve">1. </w:t>
      </w:r>
      <w:r w:rsidR="001556BB" w:rsidRPr="00696759">
        <w:rPr>
          <w:rFonts w:cs="Arial"/>
          <w:szCs w:val="36"/>
        </w:rPr>
        <w:t xml:space="preserve">Overview </w:t>
      </w:r>
    </w:p>
    <w:p w14:paraId="1EF2FBCD" w14:textId="6E9B368C" w:rsidR="004868E1" w:rsidRPr="001556BB" w:rsidRDefault="00A74E3F" w:rsidP="004B7318">
      <w:pPr>
        <w:rPr>
          <w:rFonts w:eastAsia="Malgun Gothic"/>
          <w:lang w:eastAsia="ko-KR"/>
        </w:rPr>
      </w:pPr>
      <w:bookmarkStart w:id="1" w:name="_Hlk87257355"/>
      <w:r>
        <w:rPr>
          <w:rFonts w:eastAsia="Malgun Gothic"/>
          <w:lang w:eastAsia="ko-KR"/>
        </w:rPr>
        <w:t>Based on the guidance of the rapporteur, this document merge</w:t>
      </w:r>
      <w:r w:rsidR="007F66A2">
        <w:rPr>
          <w:rFonts w:eastAsia="Malgun Gothic"/>
          <w:lang w:eastAsia="ko-KR"/>
        </w:rPr>
        <w:t>s</w:t>
      </w:r>
      <w:r>
        <w:rPr>
          <w:rFonts w:eastAsia="Malgun Gothic"/>
          <w:lang w:eastAsia="ko-KR"/>
        </w:rPr>
        <w:t xml:space="preserve"> the relevant proposals for WT#4, on ISAC of </w:t>
      </w:r>
      <w:r w:rsidR="001556BB">
        <w:t>the approved 6G SID in SP-250806</w:t>
      </w:r>
      <w:r w:rsidR="000B1550">
        <w:rPr>
          <w:rFonts w:eastAsia="Malgun Gothic"/>
          <w:lang w:eastAsia="ko-KR"/>
        </w:rPr>
        <w:t>.</w:t>
      </w:r>
    </w:p>
    <w:p w14:paraId="07FE4DAD" w14:textId="374F2DBF" w:rsidR="00E636F1" w:rsidRPr="00696759" w:rsidRDefault="00E636F1" w:rsidP="00E636F1">
      <w:pPr>
        <w:pStyle w:val="1"/>
        <w:rPr>
          <w:rFonts w:cs="Arial"/>
          <w:szCs w:val="36"/>
        </w:rPr>
      </w:pPr>
      <w:r w:rsidRPr="00696759">
        <w:rPr>
          <w:rFonts w:cs="Arial"/>
          <w:szCs w:val="36"/>
        </w:rPr>
        <w:t xml:space="preserve">2. </w:t>
      </w:r>
      <w:r w:rsidR="00DC5C68" w:rsidRPr="00696759">
        <w:rPr>
          <w:rFonts w:cs="Arial"/>
          <w:szCs w:val="36"/>
        </w:rPr>
        <w:t>Summary of the proposals</w:t>
      </w:r>
      <w:r w:rsidR="00696759" w:rsidRPr="00696759">
        <w:rPr>
          <w:rFonts w:cs="Arial"/>
          <w:szCs w:val="36"/>
        </w:rPr>
        <w:t xml:space="preserve"> to WT#4</w:t>
      </w:r>
    </w:p>
    <w:p w14:paraId="109FE6C1" w14:textId="2CA1F5C1" w:rsidR="00F45325" w:rsidRDefault="00E24BC4" w:rsidP="0064722C">
      <w:pPr>
        <w:rPr>
          <w:rFonts w:eastAsia="Malgun Gothic"/>
          <w:lang w:eastAsia="ko-KR"/>
        </w:rPr>
      </w:pPr>
      <w:r>
        <w:rPr>
          <w:rFonts w:eastAsia="Malgun Gothic"/>
          <w:lang w:eastAsia="ko-KR"/>
        </w:rPr>
        <w:t>T</w:t>
      </w:r>
      <w:r w:rsidR="00117C6B" w:rsidRPr="00117C6B">
        <w:rPr>
          <w:rFonts w:eastAsia="Malgun Gothic"/>
          <w:lang w:eastAsia="ko-KR"/>
        </w:rPr>
        <w:t xml:space="preserve">he following topics </w:t>
      </w:r>
      <w:r w:rsidR="003E1095">
        <w:rPr>
          <w:rFonts w:eastAsia="Malgun Gothic"/>
          <w:lang w:eastAsia="ko-KR"/>
        </w:rPr>
        <w:t xml:space="preserve">based on the list of input documents </w:t>
      </w:r>
      <w:r>
        <w:rPr>
          <w:rFonts w:eastAsia="Malgun Gothic"/>
          <w:lang w:eastAsia="ko-KR"/>
        </w:rPr>
        <w:t>in Annex A</w:t>
      </w:r>
      <w:r w:rsidRPr="00117C6B">
        <w:rPr>
          <w:rFonts w:eastAsia="Malgun Gothic"/>
          <w:lang w:eastAsia="ko-KR"/>
        </w:rPr>
        <w:t xml:space="preserve"> </w:t>
      </w:r>
      <w:r w:rsidR="00117C6B" w:rsidRPr="00117C6B">
        <w:rPr>
          <w:rFonts w:eastAsia="Malgun Gothic"/>
          <w:lang w:eastAsia="ko-KR"/>
        </w:rPr>
        <w:t xml:space="preserve">are proposed to be </w:t>
      </w:r>
      <w:r>
        <w:rPr>
          <w:rFonts w:eastAsia="Malgun Gothic"/>
          <w:lang w:eastAsia="ko-KR"/>
        </w:rPr>
        <w:t>included in the KI proposal:</w:t>
      </w:r>
    </w:p>
    <w:p w14:paraId="2705537A" w14:textId="121DF92D" w:rsidR="00074F04" w:rsidRDefault="002A49A5" w:rsidP="008771ED">
      <w:pPr>
        <w:pStyle w:val="B1"/>
        <w:rPr>
          <w:lang w:eastAsia="zh-CN"/>
        </w:rPr>
      </w:pPr>
      <w:r w:rsidRPr="00351546">
        <w:rPr>
          <w:highlight w:val="green"/>
          <w:lang w:eastAsia="zh-CN"/>
        </w:rPr>
        <w:t>-</w:t>
      </w:r>
      <w:r w:rsidR="008771ED" w:rsidRPr="00351546">
        <w:rPr>
          <w:highlight w:val="green"/>
          <w:lang w:eastAsia="zh-CN"/>
        </w:rPr>
        <w:tab/>
      </w:r>
      <w:r w:rsidR="00074F04" w:rsidRPr="00351546">
        <w:rPr>
          <w:highlight w:val="green"/>
        </w:rPr>
        <w:t xml:space="preserve">6G </w:t>
      </w:r>
      <w:r w:rsidR="00074F04" w:rsidRPr="00351546">
        <w:rPr>
          <w:highlight w:val="green"/>
          <w:lang w:eastAsia="zh-CN"/>
        </w:rPr>
        <w:t>Architectural aspect to support ISAC.</w:t>
      </w:r>
      <w:r w:rsidR="00074F04">
        <w:rPr>
          <w:lang w:eastAsia="zh-CN"/>
        </w:rPr>
        <w:t xml:space="preserve"> </w:t>
      </w:r>
    </w:p>
    <w:p w14:paraId="22ECE387" w14:textId="69252957" w:rsidR="00B315AC" w:rsidRDefault="00B315AC" w:rsidP="00B315AC">
      <w:pPr>
        <w:pStyle w:val="B2"/>
        <w:rPr>
          <w:i/>
          <w:iCs/>
          <w:sz w:val="18"/>
          <w:szCs w:val="18"/>
          <w:lang w:eastAsia="zh-CN"/>
        </w:rPr>
      </w:pPr>
      <w:r w:rsidRPr="008727DC">
        <w:rPr>
          <w:i/>
          <w:iCs/>
          <w:sz w:val="18"/>
          <w:szCs w:val="18"/>
          <w:lang w:eastAsia="zh-CN"/>
        </w:rPr>
        <w:t>Supported by:</w:t>
      </w:r>
    </w:p>
    <w:p w14:paraId="51AFDF12" w14:textId="6CFAE291" w:rsidR="00240DBB" w:rsidRDefault="00240DBB" w:rsidP="00B315AC">
      <w:pPr>
        <w:pStyle w:val="B2"/>
        <w:rPr>
          <w:i/>
          <w:iCs/>
          <w:sz w:val="18"/>
          <w:szCs w:val="18"/>
          <w:lang w:eastAsia="zh-CN"/>
        </w:rPr>
      </w:pPr>
      <w:r w:rsidRPr="00240DBB">
        <w:rPr>
          <w:i/>
          <w:iCs/>
          <w:sz w:val="18"/>
          <w:szCs w:val="18"/>
          <w:lang w:eastAsia="zh-CN"/>
        </w:rPr>
        <w:tab/>
      </w:r>
      <w:proofErr w:type="spellStart"/>
      <w:r w:rsidRPr="00240DBB">
        <w:rPr>
          <w:b/>
          <w:bCs/>
          <w:i/>
          <w:iCs/>
          <w:sz w:val="18"/>
          <w:szCs w:val="18"/>
          <w:lang w:eastAsia="zh-CN"/>
        </w:rPr>
        <w:t>InterDigital</w:t>
      </w:r>
      <w:proofErr w:type="spellEnd"/>
      <w:r w:rsidRPr="00240DBB">
        <w:rPr>
          <w:b/>
          <w:bCs/>
          <w:i/>
          <w:iCs/>
          <w:sz w:val="18"/>
          <w:szCs w:val="18"/>
          <w:lang w:eastAsia="zh-CN"/>
        </w:rPr>
        <w:t>, S2-2506402:</w:t>
      </w:r>
      <w:r w:rsidRPr="00240DBB">
        <w:rPr>
          <w:i/>
          <w:iCs/>
          <w:sz w:val="18"/>
          <w:szCs w:val="18"/>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6FD2C07F" w14:textId="2F00B4CC" w:rsidR="00240DBB" w:rsidRDefault="00240DBB" w:rsidP="00B315AC">
      <w:pPr>
        <w:pStyle w:val="B2"/>
        <w:rPr>
          <w:i/>
          <w:iCs/>
          <w:sz w:val="18"/>
          <w:szCs w:val="18"/>
          <w:lang w:eastAsia="zh-CN"/>
        </w:rPr>
      </w:pPr>
      <w:r w:rsidRPr="00240DBB">
        <w:rPr>
          <w:i/>
          <w:iCs/>
          <w:sz w:val="18"/>
          <w:szCs w:val="18"/>
          <w:lang w:eastAsia="zh-CN"/>
        </w:rPr>
        <w:tab/>
      </w:r>
      <w:r w:rsidRPr="00240DBB">
        <w:rPr>
          <w:b/>
          <w:bCs/>
          <w:i/>
          <w:iCs/>
          <w:sz w:val="18"/>
          <w:szCs w:val="18"/>
          <w:lang w:eastAsia="zh-CN"/>
        </w:rPr>
        <w:t>NEC, S2-2506424</w:t>
      </w:r>
      <w:r>
        <w:rPr>
          <w:b/>
          <w:bCs/>
          <w:i/>
          <w:iCs/>
          <w:sz w:val="18"/>
          <w:szCs w:val="18"/>
          <w:lang w:eastAsia="zh-CN"/>
        </w:rPr>
        <w:t xml:space="preserve">: </w:t>
      </w:r>
      <w:r w:rsidRPr="00240DBB">
        <w:rPr>
          <w:i/>
          <w:iCs/>
          <w:sz w:val="18"/>
          <w:szCs w:val="18"/>
          <w:lang w:eastAsia="zh-CN"/>
        </w:rPr>
        <w:t>This key issue will address the system architecture to support integration of Sensing and Communication</w:t>
      </w:r>
    </w:p>
    <w:p w14:paraId="4924D0B3" w14:textId="51491991" w:rsidR="00240DBB" w:rsidRDefault="00240DBB" w:rsidP="00B315AC">
      <w:pPr>
        <w:pStyle w:val="B2"/>
        <w:rPr>
          <w:i/>
          <w:iCs/>
          <w:sz w:val="18"/>
          <w:szCs w:val="18"/>
          <w:lang w:eastAsia="zh-CN"/>
        </w:rPr>
      </w:pPr>
      <w:r>
        <w:rPr>
          <w:b/>
          <w:bCs/>
          <w:i/>
          <w:iCs/>
          <w:sz w:val="18"/>
          <w:szCs w:val="18"/>
          <w:lang w:eastAsia="zh-CN"/>
        </w:rPr>
        <w:tab/>
      </w:r>
      <w:r w:rsidRPr="00240DBB">
        <w:rPr>
          <w:b/>
          <w:bCs/>
          <w:i/>
          <w:iCs/>
          <w:sz w:val="18"/>
          <w:szCs w:val="18"/>
          <w:lang w:eastAsia="zh-CN"/>
        </w:rPr>
        <w:t>Apple, S2-2506462</w:t>
      </w:r>
      <w:r>
        <w:rPr>
          <w:b/>
          <w:bCs/>
          <w:i/>
          <w:iCs/>
          <w:sz w:val="18"/>
          <w:szCs w:val="18"/>
          <w:lang w:eastAsia="zh-CN"/>
        </w:rPr>
        <w:t xml:space="preserve">: </w:t>
      </w:r>
      <w:r w:rsidRPr="00240DBB">
        <w:rPr>
          <w:i/>
          <w:iCs/>
          <w:sz w:val="18"/>
          <w:szCs w:val="18"/>
          <w:lang w:eastAsia="zh-CN"/>
        </w:rPr>
        <w:t>Architecture and function enhancements to support sensing</w:t>
      </w:r>
    </w:p>
    <w:p w14:paraId="7C66A371" w14:textId="4BEDB55D" w:rsidR="00240DBB" w:rsidRDefault="00240DBB" w:rsidP="00B315AC">
      <w:pPr>
        <w:pStyle w:val="B2"/>
        <w:rPr>
          <w:i/>
          <w:iCs/>
          <w:sz w:val="18"/>
          <w:szCs w:val="18"/>
          <w:lang w:eastAsia="zh-CN"/>
        </w:rPr>
      </w:pPr>
      <w:r>
        <w:rPr>
          <w:b/>
          <w:bCs/>
          <w:i/>
          <w:iCs/>
          <w:sz w:val="18"/>
          <w:szCs w:val="18"/>
          <w:lang w:eastAsia="zh-CN"/>
        </w:rPr>
        <w:tab/>
      </w:r>
      <w:r w:rsidRPr="00240DBB">
        <w:rPr>
          <w:b/>
          <w:bCs/>
          <w:i/>
          <w:iCs/>
          <w:sz w:val="18"/>
          <w:szCs w:val="18"/>
          <w:lang w:eastAsia="zh-CN"/>
        </w:rPr>
        <w:t>MediaTek, S2-2506506</w:t>
      </w:r>
      <w:r>
        <w:rPr>
          <w:b/>
          <w:bCs/>
          <w:i/>
          <w:iCs/>
          <w:sz w:val="18"/>
          <w:szCs w:val="18"/>
          <w:lang w:eastAsia="zh-CN"/>
        </w:rPr>
        <w:t xml:space="preserve">: </w:t>
      </w:r>
      <w:r w:rsidRPr="00240DBB">
        <w:rPr>
          <w:i/>
          <w:iCs/>
          <w:sz w:val="18"/>
          <w:szCs w:val="18"/>
          <w:lang w:eastAsia="zh-CN"/>
        </w:rPr>
        <w:t>Architecture and function enhancements to support sensing.</w:t>
      </w:r>
    </w:p>
    <w:p w14:paraId="79538095" w14:textId="4EBFD1F2" w:rsidR="00240DBB" w:rsidRDefault="00240DBB" w:rsidP="00B315AC">
      <w:pPr>
        <w:pStyle w:val="B2"/>
        <w:rPr>
          <w:i/>
          <w:iCs/>
          <w:sz w:val="18"/>
          <w:szCs w:val="18"/>
          <w:lang w:eastAsia="zh-CN"/>
        </w:rPr>
      </w:pPr>
      <w:r>
        <w:rPr>
          <w:b/>
          <w:bCs/>
          <w:i/>
          <w:iCs/>
          <w:sz w:val="18"/>
          <w:szCs w:val="18"/>
          <w:lang w:eastAsia="zh-CN"/>
        </w:rPr>
        <w:tab/>
      </w:r>
      <w:r w:rsidRPr="00240DBB">
        <w:rPr>
          <w:b/>
          <w:bCs/>
          <w:i/>
          <w:iCs/>
          <w:sz w:val="18"/>
          <w:szCs w:val="18"/>
          <w:lang w:eastAsia="zh-CN"/>
        </w:rPr>
        <w:t>vivo, S2-2506612</w:t>
      </w:r>
      <w:r>
        <w:rPr>
          <w:b/>
          <w:bCs/>
          <w:i/>
          <w:iCs/>
          <w:sz w:val="18"/>
          <w:szCs w:val="18"/>
          <w:lang w:eastAsia="zh-CN"/>
        </w:rPr>
        <w:t xml:space="preserve">: </w:t>
      </w:r>
      <w:r w:rsidRPr="00240DBB">
        <w:rPr>
          <w:i/>
          <w:iCs/>
          <w:sz w:val="18"/>
          <w:szCs w:val="18"/>
          <w:lang w:eastAsia="zh-CN"/>
        </w:rPr>
        <w:t>System architecture design to support 6G Sensing</w:t>
      </w:r>
    </w:p>
    <w:p w14:paraId="2FE5FFAA" w14:textId="5E6FA7AC" w:rsidR="00240DBB" w:rsidRDefault="00240DBB" w:rsidP="00B315AC">
      <w:pPr>
        <w:pStyle w:val="B2"/>
        <w:rPr>
          <w:i/>
          <w:iCs/>
          <w:sz w:val="18"/>
          <w:szCs w:val="18"/>
          <w:lang w:eastAsia="zh-CN"/>
        </w:rPr>
      </w:pPr>
      <w:r w:rsidRPr="00240DBB">
        <w:rPr>
          <w:i/>
          <w:iCs/>
          <w:sz w:val="18"/>
          <w:szCs w:val="18"/>
          <w:lang w:eastAsia="zh-CN"/>
        </w:rPr>
        <w:tab/>
      </w:r>
      <w:r w:rsidRPr="00240DBB">
        <w:rPr>
          <w:b/>
          <w:bCs/>
          <w:i/>
          <w:iCs/>
          <w:sz w:val="18"/>
          <w:szCs w:val="18"/>
          <w:lang w:eastAsia="zh-CN"/>
        </w:rPr>
        <w:t>LGE, S2-2506626</w:t>
      </w:r>
      <w:r>
        <w:rPr>
          <w:b/>
          <w:bCs/>
          <w:i/>
          <w:iCs/>
          <w:sz w:val="18"/>
          <w:szCs w:val="18"/>
          <w:lang w:eastAsia="zh-CN"/>
        </w:rPr>
        <w:t xml:space="preserve">: </w:t>
      </w:r>
      <w:r w:rsidRPr="00240DBB">
        <w:rPr>
          <w:i/>
          <w:iCs/>
          <w:sz w:val="18"/>
          <w:szCs w:val="18"/>
          <w:lang w:eastAsia="zh-CN"/>
        </w:rPr>
        <w:t>System architecture to support sensing.</w:t>
      </w:r>
    </w:p>
    <w:p w14:paraId="7C805270" w14:textId="3B9E5467" w:rsidR="00F345E0" w:rsidRDefault="00F345E0" w:rsidP="00B315AC">
      <w:pPr>
        <w:pStyle w:val="B2"/>
        <w:rPr>
          <w:i/>
          <w:iCs/>
          <w:sz w:val="18"/>
          <w:szCs w:val="18"/>
          <w:lang w:eastAsia="zh-CN"/>
        </w:rPr>
      </w:pPr>
      <w:r>
        <w:rPr>
          <w:b/>
          <w:bCs/>
          <w:i/>
          <w:iCs/>
          <w:sz w:val="18"/>
          <w:szCs w:val="18"/>
          <w:lang w:eastAsia="zh-CN"/>
        </w:rPr>
        <w:tab/>
      </w:r>
      <w:r w:rsidRPr="00F345E0">
        <w:rPr>
          <w:b/>
          <w:bCs/>
          <w:i/>
          <w:iCs/>
          <w:sz w:val="18"/>
          <w:szCs w:val="18"/>
          <w:lang w:eastAsia="zh-CN"/>
        </w:rPr>
        <w:t>ZTE, S2-2506763</w:t>
      </w:r>
      <w:r>
        <w:rPr>
          <w:b/>
          <w:bCs/>
          <w:i/>
          <w:iCs/>
          <w:sz w:val="18"/>
          <w:szCs w:val="18"/>
          <w:lang w:eastAsia="zh-CN"/>
        </w:rPr>
        <w:t xml:space="preserve">: </w:t>
      </w:r>
      <w:r w:rsidRPr="00F345E0">
        <w:rPr>
          <w:i/>
          <w:iCs/>
          <w:sz w:val="18"/>
          <w:szCs w:val="18"/>
          <w:lang w:eastAsia="zh-CN"/>
        </w:rPr>
        <w:t>Study the sensing architecture which support all the sensing modes defined by SA1</w:t>
      </w:r>
    </w:p>
    <w:p w14:paraId="4418CDC8" w14:textId="248CFCD9" w:rsidR="00F345E0" w:rsidRDefault="00F345E0" w:rsidP="00B315AC">
      <w:pPr>
        <w:pStyle w:val="B2"/>
        <w:rPr>
          <w:i/>
          <w:iCs/>
          <w:sz w:val="18"/>
          <w:szCs w:val="18"/>
          <w:lang w:eastAsia="zh-CN"/>
        </w:rPr>
      </w:pPr>
      <w:r>
        <w:rPr>
          <w:b/>
          <w:bCs/>
          <w:i/>
          <w:iCs/>
          <w:sz w:val="18"/>
          <w:szCs w:val="18"/>
          <w:lang w:eastAsia="zh-CN"/>
        </w:rPr>
        <w:tab/>
      </w:r>
      <w:r w:rsidRPr="00F345E0">
        <w:rPr>
          <w:b/>
          <w:bCs/>
          <w:i/>
          <w:iCs/>
          <w:sz w:val="18"/>
          <w:szCs w:val="18"/>
          <w:lang w:eastAsia="zh-CN"/>
        </w:rPr>
        <w:t>China Telecom, S2-2506826</w:t>
      </w:r>
      <w:r>
        <w:rPr>
          <w:b/>
          <w:bCs/>
          <w:i/>
          <w:iCs/>
          <w:sz w:val="18"/>
          <w:szCs w:val="18"/>
          <w:lang w:eastAsia="zh-CN"/>
        </w:rPr>
        <w:t xml:space="preserve">: </w:t>
      </w:r>
      <w:r w:rsidRPr="00F345E0">
        <w:rPr>
          <w:i/>
          <w:iCs/>
          <w:sz w:val="18"/>
          <w:szCs w:val="18"/>
          <w:lang w:eastAsia="zh-CN"/>
        </w:rPr>
        <w:t>How to design the architecture and function to support all potential sensing modes, including the mobility of both sensing entities and sensing object.</w:t>
      </w:r>
    </w:p>
    <w:p w14:paraId="4FCCE0A1" w14:textId="417BD44C" w:rsidR="00F345E0" w:rsidRDefault="00F345E0" w:rsidP="00B315AC">
      <w:pPr>
        <w:pStyle w:val="B2"/>
        <w:rPr>
          <w:i/>
          <w:iCs/>
          <w:sz w:val="18"/>
          <w:szCs w:val="18"/>
          <w:lang w:eastAsia="zh-CN"/>
        </w:rPr>
      </w:pPr>
      <w:r>
        <w:rPr>
          <w:b/>
          <w:bCs/>
          <w:i/>
          <w:iCs/>
          <w:sz w:val="18"/>
          <w:szCs w:val="18"/>
          <w:lang w:eastAsia="zh-CN"/>
        </w:rPr>
        <w:tab/>
      </w:r>
      <w:r w:rsidRPr="00F345E0">
        <w:rPr>
          <w:b/>
          <w:bCs/>
          <w:i/>
          <w:iCs/>
          <w:sz w:val="18"/>
          <w:szCs w:val="18"/>
          <w:lang w:eastAsia="zh-CN"/>
        </w:rPr>
        <w:t>Lenovo, S2-2507178</w:t>
      </w:r>
      <w:r>
        <w:rPr>
          <w:b/>
          <w:bCs/>
          <w:i/>
          <w:iCs/>
          <w:sz w:val="18"/>
          <w:szCs w:val="18"/>
          <w:lang w:eastAsia="zh-CN"/>
        </w:rPr>
        <w:t xml:space="preserve">: </w:t>
      </w:r>
      <w:r w:rsidRPr="00F345E0">
        <w:rPr>
          <w:i/>
          <w:iCs/>
          <w:sz w:val="18"/>
          <w:szCs w:val="18"/>
          <w:lang w:val="x-none" w:eastAsia="zh-CN"/>
        </w:rPr>
        <w:t xml:space="preserve">Study the system architecture to support sensing and </w:t>
      </w:r>
      <w:r w:rsidRPr="00F345E0">
        <w:rPr>
          <w:i/>
          <w:iCs/>
          <w:sz w:val="18"/>
          <w:szCs w:val="18"/>
          <w:lang w:eastAsia="zh-CN"/>
        </w:rPr>
        <w:t>its integration with the common data collection framework</w:t>
      </w:r>
    </w:p>
    <w:p w14:paraId="41523A6D" w14:textId="4473323C" w:rsidR="00F345E0" w:rsidRDefault="00F345E0" w:rsidP="00B315AC">
      <w:pPr>
        <w:pStyle w:val="B2"/>
        <w:rPr>
          <w:i/>
          <w:iCs/>
          <w:sz w:val="18"/>
          <w:szCs w:val="18"/>
          <w:lang w:eastAsia="zh-CN"/>
        </w:rPr>
      </w:pPr>
      <w:r>
        <w:rPr>
          <w:b/>
          <w:bCs/>
          <w:i/>
          <w:iCs/>
          <w:sz w:val="18"/>
          <w:szCs w:val="18"/>
          <w:lang w:eastAsia="zh-CN"/>
        </w:rPr>
        <w:tab/>
      </w:r>
      <w:r w:rsidRPr="00F345E0">
        <w:rPr>
          <w:b/>
          <w:bCs/>
          <w:i/>
          <w:iCs/>
          <w:sz w:val="18"/>
          <w:szCs w:val="18"/>
          <w:lang w:eastAsia="zh-CN"/>
        </w:rPr>
        <w:t>Xiaomi, S2-2507428</w:t>
      </w:r>
      <w:r>
        <w:rPr>
          <w:b/>
          <w:bCs/>
          <w:i/>
          <w:iCs/>
          <w:sz w:val="18"/>
          <w:szCs w:val="18"/>
          <w:lang w:eastAsia="zh-CN"/>
        </w:rPr>
        <w:t xml:space="preserve">: </w:t>
      </w:r>
      <w:r w:rsidRPr="00F345E0">
        <w:rPr>
          <w:i/>
          <w:iCs/>
          <w:sz w:val="18"/>
          <w:szCs w:val="18"/>
          <w:lang w:eastAsia="zh-CN"/>
        </w:rPr>
        <w:t>Architecture and function(s) design to support sensing service</w:t>
      </w:r>
    </w:p>
    <w:p w14:paraId="125B0529" w14:textId="36C31DA3" w:rsidR="00525694" w:rsidRPr="00F345E0" w:rsidRDefault="00525694" w:rsidP="00B315AC">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p w14:paraId="3351548E" w14:textId="15638EC2" w:rsidR="00074F04" w:rsidRDefault="00074F04" w:rsidP="008771ED">
      <w:pPr>
        <w:pStyle w:val="B1"/>
        <w:rPr>
          <w:lang w:eastAsia="zh-CN"/>
        </w:rPr>
      </w:pPr>
      <w:r w:rsidRPr="00351546">
        <w:rPr>
          <w:highlight w:val="green"/>
          <w:lang w:eastAsia="zh-CN"/>
        </w:rPr>
        <w:t>-</w:t>
      </w:r>
      <w:r w:rsidRPr="00351546">
        <w:rPr>
          <w:highlight w:val="green"/>
          <w:lang w:eastAsia="zh-CN"/>
        </w:rPr>
        <w:tab/>
      </w:r>
      <w:r w:rsidR="00203479">
        <w:rPr>
          <w:highlight w:val="green"/>
        </w:rPr>
        <w:t>Aspects regarding</w:t>
      </w:r>
      <w:r w:rsidRPr="00351546">
        <w:rPr>
          <w:highlight w:val="green"/>
        </w:rPr>
        <w:t xml:space="preserve"> sensing mode</w:t>
      </w:r>
      <w:r w:rsidRPr="00351546">
        <w:rPr>
          <w:highlight w:val="green"/>
          <w:lang w:eastAsia="zh-CN"/>
        </w:rPr>
        <w:t>(s).</w:t>
      </w:r>
    </w:p>
    <w:p w14:paraId="7FC70EAA" w14:textId="0E3895AE" w:rsidR="00B315AC" w:rsidRDefault="00B315AC" w:rsidP="00B315AC">
      <w:pPr>
        <w:pStyle w:val="B2"/>
        <w:rPr>
          <w:i/>
          <w:iCs/>
          <w:sz w:val="18"/>
          <w:szCs w:val="18"/>
          <w:lang w:eastAsia="zh-CN"/>
        </w:rPr>
      </w:pPr>
      <w:r w:rsidRPr="008727DC">
        <w:rPr>
          <w:i/>
          <w:iCs/>
          <w:sz w:val="18"/>
          <w:szCs w:val="18"/>
          <w:lang w:eastAsia="zh-CN"/>
        </w:rPr>
        <w:t>Supported by:</w:t>
      </w:r>
    </w:p>
    <w:p w14:paraId="13B02F7B" w14:textId="77777777" w:rsidR="00F345E0" w:rsidRDefault="00F345E0" w:rsidP="00F345E0">
      <w:pPr>
        <w:pStyle w:val="B2"/>
        <w:rPr>
          <w:i/>
          <w:iCs/>
          <w:sz w:val="18"/>
          <w:szCs w:val="18"/>
          <w:lang w:eastAsia="zh-CN"/>
        </w:rPr>
      </w:pPr>
      <w:r w:rsidRPr="00240DBB">
        <w:rPr>
          <w:i/>
          <w:iCs/>
          <w:sz w:val="18"/>
          <w:szCs w:val="18"/>
          <w:lang w:eastAsia="zh-CN"/>
        </w:rPr>
        <w:tab/>
      </w:r>
      <w:proofErr w:type="spellStart"/>
      <w:r w:rsidRPr="00240DBB">
        <w:rPr>
          <w:b/>
          <w:bCs/>
          <w:i/>
          <w:iCs/>
          <w:sz w:val="18"/>
          <w:szCs w:val="18"/>
          <w:lang w:eastAsia="zh-CN"/>
        </w:rPr>
        <w:t>InterDigital</w:t>
      </w:r>
      <w:proofErr w:type="spellEnd"/>
      <w:r w:rsidRPr="00240DBB">
        <w:rPr>
          <w:b/>
          <w:bCs/>
          <w:i/>
          <w:iCs/>
          <w:sz w:val="18"/>
          <w:szCs w:val="18"/>
          <w:lang w:eastAsia="zh-CN"/>
        </w:rPr>
        <w:t>, S2-2506402:</w:t>
      </w:r>
      <w:r w:rsidRPr="00240DBB">
        <w:rPr>
          <w:i/>
          <w:iCs/>
          <w:sz w:val="18"/>
          <w:szCs w:val="18"/>
          <w:lang w:eastAsia="zh-CN"/>
        </w:rPr>
        <w:t xml:space="preserve"> Whether and how to enhance the system architecture and functionality for ISAC to support various sensing modes with 3GPP and non3GPP sensing entities. (e.g., discovery and configuration of 3GPP and non-3GPP sensing entities)</w:t>
      </w:r>
    </w:p>
    <w:p w14:paraId="210CE012" w14:textId="3D4DC291" w:rsidR="00F345E0" w:rsidRDefault="00F345E0" w:rsidP="00F345E0">
      <w:pPr>
        <w:pStyle w:val="B2"/>
        <w:rPr>
          <w:i/>
          <w:iCs/>
          <w:sz w:val="18"/>
          <w:szCs w:val="18"/>
          <w:lang w:eastAsia="zh-CN"/>
        </w:rPr>
      </w:pPr>
      <w:r w:rsidRPr="00240DBB">
        <w:rPr>
          <w:i/>
          <w:iCs/>
          <w:sz w:val="18"/>
          <w:szCs w:val="18"/>
          <w:lang w:eastAsia="zh-CN"/>
        </w:rPr>
        <w:tab/>
      </w:r>
      <w:r w:rsidRPr="00240DBB">
        <w:rPr>
          <w:b/>
          <w:bCs/>
          <w:i/>
          <w:iCs/>
          <w:sz w:val="18"/>
          <w:szCs w:val="18"/>
          <w:lang w:eastAsia="zh-CN"/>
        </w:rPr>
        <w:t>NEC, S2-2506424</w:t>
      </w:r>
      <w:r>
        <w:rPr>
          <w:b/>
          <w:bCs/>
          <w:i/>
          <w:iCs/>
          <w:sz w:val="18"/>
          <w:szCs w:val="18"/>
          <w:lang w:eastAsia="zh-CN"/>
        </w:rPr>
        <w:t xml:space="preserve">: </w:t>
      </w:r>
      <w:r w:rsidRPr="00F345E0">
        <w:rPr>
          <w:i/>
          <w:iCs/>
          <w:sz w:val="18"/>
          <w:szCs w:val="18"/>
          <w:lang w:eastAsia="zh-CN"/>
        </w:rPr>
        <w:t>How to support all kinds of sensing modes with Sensing control, Sensing data collection, storage and processing</w:t>
      </w:r>
    </w:p>
    <w:p w14:paraId="2ECAEE3F" w14:textId="1A6CF74E" w:rsidR="00F345E0" w:rsidRDefault="00F345E0" w:rsidP="00F345E0">
      <w:pPr>
        <w:pStyle w:val="B2"/>
        <w:rPr>
          <w:i/>
          <w:iCs/>
          <w:sz w:val="18"/>
          <w:szCs w:val="18"/>
          <w:lang w:eastAsia="zh-CN"/>
        </w:rPr>
      </w:pPr>
      <w:r>
        <w:rPr>
          <w:b/>
          <w:bCs/>
          <w:i/>
          <w:iCs/>
          <w:sz w:val="18"/>
          <w:szCs w:val="18"/>
          <w:lang w:eastAsia="zh-CN"/>
        </w:rPr>
        <w:tab/>
      </w:r>
      <w:r>
        <w:rPr>
          <w:b/>
          <w:bCs/>
          <w:i/>
          <w:iCs/>
          <w:sz w:val="18"/>
          <w:szCs w:val="18"/>
          <w:lang w:eastAsia="zh-CN"/>
        </w:rPr>
        <w:tab/>
      </w:r>
      <w:r w:rsidRPr="00240DBB">
        <w:rPr>
          <w:b/>
          <w:bCs/>
          <w:i/>
          <w:iCs/>
          <w:sz w:val="18"/>
          <w:szCs w:val="18"/>
          <w:lang w:eastAsia="zh-CN"/>
        </w:rPr>
        <w:t>Apple, S2-2506462</w:t>
      </w:r>
      <w:r>
        <w:rPr>
          <w:b/>
          <w:bCs/>
          <w:i/>
          <w:iCs/>
          <w:sz w:val="18"/>
          <w:szCs w:val="18"/>
          <w:lang w:eastAsia="zh-CN"/>
        </w:rPr>
        <w:t xml:space="preserve">: </w:t>
      </w:r>
      <w:r w:rsidRPr="00F345E0">
        <w:rPr>
          <w:i/>
          <w:iCs/>
          <w:sz w:val="18"/>
          <w:szCs w:val="18"/>
          <w:lang w:eastAsia="zh-CN"/>
        </w:rPr>
        <w:t>Study the integration of Sensing and Communication over 3GPP access, considering the sensing modes to be supported and other sources of sensing data</w:t>
      </w:r>
    </w:p>
    <w:p w14:paraId="3A22B663" w14:textId="3E5D8972" w:rsidR="00F345E0" w:rsidRDefault="00F345E0" w:rsidP="00F345E0">
      <w:pPr>
        <w:pStyle w:val="B2"/>
        <w:rPr>
          <w:i/>
          <w:iCs/>
          <w:sz w:val="18"/>
          <w:szCs w:val="18"/>
          <w:lang w:eastAsia="zh-CN"/>
        </w:rPr>
      </w:pPr>
      <w:r>
        <w:rPr>
          <w:b/>
          <w:bCs/>
          <w:i/>
          <w:iCs/>
          <w:sz w:val="18"/>
          <w:szCs w:val="18"/>
          <w:lang w:eastAsia="zh-CN"/>
        </w:rPr>
        <w:lastRenderedPageBreak/>
        <w:tab/>
      </w:r>
      <w:r w:rsidRPr="00240DBB">
        <w:rPr>
          <w:b/>
          <w:bCs/>
          <w:i/>
          <w:iCs/>
          <w:sz w:val="18"/>
          <w:szCs w:val="18"/>
          <w:lang w:eastAsia="zh-CN"/>
        </w:rPr>
        <w:t>MediaTek, S2-2506506</w:t>
      </w:r>
      <w:r>
        <w:rPr>
          <w:b/>
          <w:bCs/>
          <w:i/>
          <w:iCs/>
          <w:sz w:val="18"/>
          <w:szCs w:val="18"/>
          <w:lang w:eastAsia="zh-CN"/>
        </w:rPr>
        <w:t xml:space="preserve">: </w:t>
      </w:r>
      <w:r w:rsidRPr="00F345E0">
        <w:rPr>
          <w:i/>
          <w:iCs/>
          <w:sz w:val="18"/>
          <w:szCs w:val="18"/>
          <w:lang w:eastAsia="zh-CN"/>
        </w:rPr>
        <w:t>This key issue focuses on the integration of Sensing and Communication over 3GPP access, considering the sensing modes to be supported and other sources of sensing data based on 6G use cases [see TR 22.870] in alignment with RAN WGs.</w:t>
      </w:r>
    </w:p>
    <w:p w14:paraId="256EB9E0" w14:textId="5FA6D037" w:rsidR="00F345E0" w:rsidRPr="00F345E0" w:rsidRDefault="00F345E0" w:rsidP="00F345E0">
      <w:pPr>
        <w:pStyle w:val="B2"/>
        <w:rPr>
          <w:i/>
          <w:iCs/>
          <w:sz w:val="18"/>
          <w:szCs w:val="18"/>
          <w:lang w:val="en-US" w:eastAsia="zh-CN"/>
        </w:rPr>
      </w:pPr>
      <w:r>
        <w:rPr>
          <w:b/>
          <w:bCs/>
          <w:i/>
          <w:iCs/>
          <w:sz w:val="18"/>
          <w:szCs w:val="18"/>
          <w:lang w:eastAsia="zh-CN"/>
        </w:rPr>
        <w:tab/>
        <w:t xml:space="preserve">CMCC, </w:t>
      </w:r>
      <w:r w:rsidRPr="00F345E0">
        <w:rPr>
          <w:b/>
          <w:bCs/>
          <w:i/>
          <w:iCs/>
          <w:sz w:val="18"/>
          <w:szCs w:val="18"/>
          <w:lang w:eastAsia="zh-CN"/>
        </w:rPr>
        <w:t>S2-2506512</w:t>
      </w:r>
      <w:r>
        <w:rPr>
          <w:b/>
          <w:bCs/>
          <w:i/>
          <w:iCs/>
          <w:sz w:val="18"/>
          <w:szCs w:val="18"/>
          <w:lang w:eastAsia="zh-CN"/>
        </w:rPr>
        <w:t>:</w:t>
      </w:r>
      <w:r>
        <w:rPr>
          <w:i/>
          <w:iCs/>
          <w:sz w:val="18"/>
          <w:szCs w:val="18"/>
          <w:lang w:val="en-US" w:eastAsia="zh-CN"/>
        </w:rPr>
        <w:t xml:space="preserve"> </w:t>
      </w:r>
      <w:r w:rsidRPr="00F345E0">
        <w:rPr>
          <w:i/>
          <w:iCs/>
          <w:sz w:val="18"/>
          <w:szCs w:val="18"/>
          <w:lang w:val="en-US" w:eastAsia="zh-CN"/>
        </w:rPr>
        <w:t>Study the integration of Sensing and Communication over 3GPP access, considering RAN-based sensing and UE-based sensing</w:t>
      </w:r>
    </w:p>
    <w:p w14:paraId="60BBC316" w14:textId="4A189270" w:rsidR="00F345E0" w:rsidRDefault="00F345E0" w:rsidP="00F345E0">
      <w:pPr>
        <w:pStyle w:val="B2"/>
        <w:rPr>
          <w:i/>
          <w:iCs/>
          <w:sz w:val="18"/>
          <w:szCs w:val="18"/>
          <w:lang w:eastAsia="zh-CN"/>
        </w:rPr>
      </w:pPr>
      <w:r>
        <w:rPr>
          <w:b/>
          <w:bCs/>
          <w:i/>
          <w:iCs/>
          <w:sz w:val="18"/>
          <w:szCs w:val="18"/>
          <w:lang w:eastAsia="zh-CN"/>
        </w:rPr>
        <w:tab/>
      </w:r>
      <w:r w:rsidRPr="00240DBB">
        <w:rPr>
          <w:b/>
          <w:bCs/>
          <w:i/>
          <w:iCs/>
          <w:sz w:val="18"/>
          <w:szCs w:val="18"/>
          <w:lang w:eastAsia="zh-CN"/>
        </w:rPr>
        <w:t>vivo, S2-2506612</w:t>
      </w:r>
      <w:r>
        <w:rPr>
          <w:b/>
          <w:bCs/>
          <w:i/>
          <w:iCs/>
          <w:sz w:val="18"/>
          <w:szCs w:val="18"/>
          <w:lang w:eastAsia="zh-CN"/>
        </w:rPr>
        <w:t xml:space="preserve">: </w:t>
      </w:r>
      <w:r w:rsidRPr="00F345E0">
        <w:rPr>
          <w:i/>
          <w:iCs/>
          <w:sz w:val="18"/>
          <w:szCs w:val="18"/>
          <w:lang w:eastAsia="zh-CN"/>
        </w:rPr>
        <w:t>Support of full Sensing modes with multi-sources of Sensing data (UE, RAN or both).</w:t>
      </w:r>
    </w:p>
    <w:p w14:paraId="1E381C01" w14:textId="0239FE57" w:rsidR="00F345E0" w:rsidRDefault="00F345E0" w:rsidP="00F345E0">
      <w:pPr>
        <w:pStyle w:val="B2"/>
        <w:rPr>
          <w:i/>
          <w:iCs/>
          <w:sz w:val="18"/>
          <w:szCs w:val="18"/>
          <w:lang w:eastAsia="zh-CN"/>
        </w:rPr>
      </w:pPr>
      <w:r w:rsidRPr="00240DBB">
        <w:rPr>
          <w:i/>
          <w:iCs/>
          <w:sz w:val="18"/>
          <w:szCs w:val="18"/>
          <w:lang w:eastAsia="zh-CN"/>
        </w:rPr>
        <w:tab/>
      </w:r>
      <w:r w:rsidRPr="00240DBB">
        <w:rPr>
          <w:b/>
          <w:bCs/>
          <w:i/>
          <w:iCs/>
          <w:sz w:val="18"/>
          <w:szCs w:val="18"/>
          <w:lang w:eastAsia="zh-CN"/>
        </w:rPr>
        <w:t>LGE, S2-2506626</w:t>
      </w:r>
      <w:r>
        <w:rPr>
          <w:b/>
          <w:bCs/>
          <w:i/>
          <w:iCs/>
          <w:sz w:val="18"/>
          <w:szCs w:val="18"/>
          <w:lang w:eastAsia="zh-CN"/>
        </w:rPr>
        <w:t xml:space="preserve">: </w:t>
      </w:r>
      <w:r w:rsidRPr="00F345E0">
        <w:rPr>
          <w:i/>
          <w:iCs/>
          <w:sz w:val="18"/>
          <w:szCs w:val="18"/>
          <w:lang w:eastAsia="zh-CN"/>
        </w:rPr>
        <w:t>This Key Issue aims to study 6G system to support Integrated Sensing and Communication over 3GPP access considering various use cases (e.g. commercial, automotive, public safety and emergency services), all sensing modes based on RAN node and UE (i.e. mono-static, bi-static, multi-static)</w:t>
      </w:r>
      <w:r>
        <w:rPr>
          <w:i/>
          <w:iCs/>
          <w:sz w:val="18"/>
          <w:szCs w:val="18"/>
          <w:lang w:eastAsia="zh-CN"/>
        </w:rPr>
        <w:t>.</w:t>
      </w:r>
    </w:p>
    <w:p w14:paraId="56DBD07C" w14:textId="7252377A" w:rsidR="00A30436" w:rsidRDefault="00A30436" w:rsidP="00A30436">
      <w:pPr>
        <w:pStyle w:val="B2"/>
        <w:rPr>
          <w:b/>
          <w:bCs/>
          <w:i/>
          <w:iCs/>
          <w:sz w:val="18"/>
          <w:szCs w:val="18"/>
          <w:lang w:eastAsia="zh-CN"/>
        </w:rPr>
      </w:pPr>
      <w:r>
        <w:rPr>
          <w:b/>
          <w:bCs/>
          <w:i/>
          <w:iCs/>
          <w:sz w:val="18"/>
          <w:szCs w:val="18"/>
          <w:lang w:eastAsia="zh-CN"/>
        </w:rPr>
        <w:tab/>
        <w:t xml:space="preserve">CATT, </w:t>
      </w:r>
      <w:r w:rsidRPr="00A30436">
        <w:rPr>
          <w:b/>
          <w:bCs/>
          <w:i/>
          <w:iCs/>
          <w:sz w:val="18"/>
          <w:szCs w:val="18"/>
          <w:lang w:eastAsia="zh-CN"/>
        </w:rPr>
        <w:t>S2-2506754</w:t>
      </w:r>
      <w:r>
        <w:rPr>
          <w:b/>
          <w:bCs/>
          <w:i/>
          <w:iCs/>
          <w:sz w:val="18"/>
          <w:szCs w:val="18"/>
          <w:lang w:eastAsia="zh-CN"/>
        </w:rPr>
        <w:t xml:space="preserve">: </w:t>
      </w:r>
      <w:r w:rsidRPr="00A30436">
        <w:rPr>
          <w:i/>
          <w:iCs/>
          <w:sz w:val="18"/>
          <w:szCs w:val="18"/>
          <w:lang w:eastAsia="zh-CN"/>
        </w:rPr>
        <w:t>How to support RAN based sensing.</w:t>
      </w:r>
      <w:r w:rsidRPr="00A30436">
        <w:rPr>
          <w:i/>
          <w:iCs/>
          <w:sz w:val="18"/>
          <w:szCs w:val="18"/>
          <w:lang w:eastAsia="zh-CN"/>
        </w:rPr>
        <w:tab/>
        <w:t>How to support UE based sensing</w:t>
      </w:r>
      <w:r>
        <w:rPr>
          <w:i/>
          <w:iCs/>
          <w:sz w:val="18"/>
          <w:szCs w:val="18"/>
          <w:lang w:eastAsia="zh-CN"/>
        </w:rPr>
        <w:t>.</w:t>
      </w:r>
    </w:p>
    <w:p w14:paraId="69971340" w14:textId="40C6F579" w:rsidR="00F345E0" w:rsidRDefault="00A30436" w:rsidP="00F345E0">
      <w:pPr>
        <w:pStyle w:val="B2"/>
        <w:rPr>
          <w:i/>
          <w:iCs/>
          <w:sz w:val="18"/>
          <w:szCs w:val="18"/>
          <w:lang w:eastAsia="zh-CN"/>
        </w:rPr>
      </w:pPr>
      <w:r>
        <w:rPr>
          <w:b/>
          <w:bCs/>
          <w:i/>
          <w:iCs/>
          <w:sz w:val="18"/>
          <w:szCs w:val="18"/>
          <w:lang w:eastAsia="zh-CN"/>
        </w:rPr>
        <w:tab/>
      </w:r>
      <w:r w:rsidR="00F345E0" w:rsidRPr="00F345E0">
        <w:rPr>
          <w:b/>
          <w:bCs/>
          <w:i/>
          <w:iCs/>
          <w:sz w:val="18"/>
          <w:szCs w:val="18"/>
          <w:lang w:eastAsia="zh-CN"/>
        </w:rPr>
        <w:t>ZTE, S2-2506763</w:t>
      </w:r>
      <w:r w:rsidR="00F345E0">
        <w:rPr>
          <w:b/>
          <w:bCs/>
          <w:i/>
          <w:iCs/>
          <w:sz w:val="18"/>
          <w:szCs w:val="18"/>
          <w:lang w:eastAsia="zh-CN"/>
        </w:rPr>
        <w:t xml:space="preserve">: </w:t>
      </w:r>
      <w:r w:rsidRPr="00A30436">
        <w:rPr>
          <w:i/>
          <w:iCs/>
          <w:sz w:val="18"/>
          <w:szCs w:val="18"/>
          <w:lang w:eastAsia="zh-CN"/>
        </w:rPr>
        <w:t>Study the sensing architecture which support all the sensing modes defined by SA1.</w:t>
      </w:r>
    </w:p>
    <w:p w14:paraId="51288AA8" w14:textId="7AA7216D" w:rsidR="00A30436" w:rsidRPr="00A30436" w:rsidRDefault="00F345E0" w:rsidP="00F345E0">
      <w:pPr>
        <w:pStyle w:val="B2"/>
        <w:rPr>
          <w:b/>
          <w:bCs/>
          <w:i/>
          <w:iCs/>
          <w:sz w:val="18"/>
          <w:szCs w:val="18"/>
          <w:lang w:val="en-US" w:eastAsia="zh-CN"/>
        </w:rPr>
      </w:pPr>
      <w:r>
        <w:rPr>
          <w:b/>
          <w:bCs/>
          <w:i/>
          <w:iCs/>
          <w:sz w:val="18"/>
          <w:szCs w:val="18"/>
          <w:lang w:eastAsia="zh-CN"/>
        </w:rPr>
        <w:tab/>
      </w:r>
      <w:proofErr w:type="spellStart"/>
      <w:r w:rsidR="00A30436" w:rsidRPr="00A30436">
        <w:rPr>
          <w:b/>
          <w:bCs/>
          <w:i/>
          <w:iCs/>
          <w:sz w:val="18"/>
          <w:szCs w:val="18"/>
          <w:lang w:eastAsia="zh-CN"/>
        </w:rPr>
        <w:t>Tejas</w:t>
      </w:r>
      <w:proofErr w:type="spellEnd"/>
      <w:r w:rsidR="00A30436" w:rsidRPr="00A30436">
        <w:rPr>
          <w:b/>
          <w:bCs/>
          <w:i/>
          <w:iCs/>
          <w:sz w:val="18"/>
          <w:szCs w:val="18"/>
          <w:lang w:eastAsia="zh-CN"/>
        </w:rPr>
        <w:t xml:space="preserve"> Networks, S2-2506799</w:t>
      </w:r>
      <w:r w:rsidR="00A30436">
        <w:rPr>
          <w:b/>
          <w:bCs/>
          <w:i/>
          <w:iCs/>
          <w:sz w:val="18"/>
          <w:szCs w:val="18"/>
          <w:lang w:eastAsia="zh-CN"/>
        </w:rPr>
        <w:t xml:space="preserve">: </w:t>
      </w:r>
      <w:r w:rsidR="00A30436" w:rsidRPr="00A30436">
        <w:rPr>
          <w:i/>
          <w:iCs/>
          <w:sz w:val="18"/>
          <w:szCs w:val="18"/>
          <w:lang w:eastAsia="zh-CN"/>
        </w:rPr>
        <w:t xml:space="preserve">study how to support various sensing modes </w:t>
      </w:r>
      <w:proofErr w:type="spellStart"/>
      <w:r w:rsidR="00A30436" w:rsidRPr="00A30436">
        <w:rPr>
          <w:i/>
          <w:iCs/>
          <w:sz w:val="18"/>
          <w:szCs w:val="18"/>
          <w:lang w:eastAsia="zh-CN"/>
        </w:rPr>
        <w:t>e.g</w:t>
      </w:r>
      <w:proofErr w:type="spellEnd"/>
      <w:r w:rsidR="00A30436" w:rsidRPr="00A30436">
        <w:rPr>
          <w:i/>
          <w:iCs/>
          <w:sz w:val="18"/>
          <w:szCs w:val="18"/>
          <w:lang w:eastAsia="zh-CN"/>
        </w:rPr>
        <w:t>, monostatic, bi-static, multi-static or a combination of these modes for various sensing entities.</w:t>
      </w:r>
    </w:p>
    <w:p w14:paraId="63CA63A0" w14:textId="35AAD12D" w:rsidR="00F345E0" w:rsidRDefault="00A30436" w:rsidP="00F345E0">
      <w:pPr>
        <w:pStyle w:val="B2"/>
        <w:rPr>
          <w:i/>
          <w:iCs/>
          <w:sz w:val="18"/>
          <w:szCs w:val="18"/>
          <w:lang w:eastAsia="zh-CN"/>
        </w:rPr>
      </w:pPr>
      <w:r>
        <w:rPr>
          <w:b/>
          <w:bCs/>
          <w:i/>
          <w:iCs/>
          <w:sz w:val="18"/>
          <w:szCs w:val="18"/>
          <w:lang w:eastAsia="zh-CN"/>
        </w:rPr>
        <w:tab/>
      </w:r>
      <w:r w:rsidR="00F345E0" w:rsidRPr="00F345E0">
        <w:rPr>
          <w:b/>
          <w:bCs/>
          <w:i/>
          <w:iCs/>
          <w:sz w:val="18"/>
          <w:szCs w:val="18"/>
          <w:lang w:eastAsia="zh-CN"/>
        </w:rPr>
        <w:t>China Telecom, S2-2506826</w:t>
      </w:r>
      <w:r w:rsidR="00F345E0">
        <w:rPr>
          <w:b/>
          <w:bCs/>
          <w:i/>
          <w:iCs/>
          <w:sz w:val="18"/>
          <w:szCs w:val="18"/>
          <w:lang w:eastAsia="zh-CN"/>
        </w:rPr>
        <w:t xml:space="preserve">: </w:t>
      </w:r>
      <w:r w:rsidRPr="00A30436">
        <w:rPr>
          <w:i/>
          <w:iCs/>
          <w:sz w:val="18"/>
          <w:szCs w:val="18"/>
          <w:lang w:eastAsia="zh-CN"/>
        </w:rPr>
        <w:t>How to design the architecture and function to support all potential sensing modes, including the mobility of both sensing entities and sensing object.</w:t>
      </w:r>
    </w:p>
    <w:p w14:paraId="665CE81C" w14:textId="126098B9" w:rsidR="00F345E0" w:rsidRDefault="00F345E0" w:rsidP="00F345E0">
      <w:pPr>
        <w:pStyle w:val="B2"/>
        <w:rPr>
          <w:i/>
          <w:iCs/>
          <w:sz w:val="18"/>
          <w:szCs w:val="18"/>
          <w:lang w:eastAsia="zh-CN"/>
        </w:rPr>
      </w:pPr>
      <w:r>
        <w:rPr>
          <w:b/>
          <w:bCs/>
          <w:i/>
          <w:iCs/>
          <w:sz w:val="18"/>
          <w:szCs w:val="18"/>
          <w:lang w:eastAsia="zh-CN"/>
        </w:rPr>
        <w:tab/>
      </w:r>
      <w:r w:rsidRPr="00F345E0">
        <w:rPr>
          <w:b/>
          <w:bCs/>
          <w:i/>
          <w:iCs/>
          <w:sz w:val="18"/>
          <w:szCs w:val="18"/>
          <w:lang w:eastAsia="zh-CN"/>
        </w:rPr>
        <w:t>Lenovo, S2-2507178</w:t>
      </w:r>
      <w:r>
        <w:rPr>
          <w:b/>
          <w:bCs/>
          <w:i/>
          <w:iCs/>
          <w:sz w:val="18"/>
          <w:szCs w:val="18"/>
          <w:lang w:eastAsia="zh-CN"/>
        </w:rPr>
        <w:t xml:space="preserve">: </w:t>
      </w:r>
      <w:r w:rsidR="00A30436" w:rsidRPr="00A30436">
        <w:rPr>
          <w:i/>
          <w:iCs/>
          <w:sz w:val="18"/>
          <w:szCs w:val="18"/>
          <w:lang w:val="x-none" w:eastAsia="zh-CN"/>
        </w:rPr>
        <w:t>Study the integration of Sensing and Communication over 3GPP/non-3GPP access for 6G, taking into account expended sensing modes</w:t>
      </w:r>
    </w:p>
    <w:p w14:paraId="15416519" w14:textId="6A36044A" w:rsidR="00F345E0" w:rsidRPr="00F345E0" w:rsidRDefault="00F345E0" w:rsidP="00F345E0">
      <w:pPr>
        <w:pStyle w:val="B2"/>
        <w:rPr>
          <w:i/>
          <w:iCs/>
          <w:sz w:val="18"/>
          <w:szCs w:val="18"/>
          <w:lang w:eastAsia="zh-CN"/>
        </w:rPr>
      </w:pPr>
      <w:r>
        <w:rPr>
          <w:b/>
          <w:bCs/>
          <w:i/>
          <w:iCs/>
          <w:sz w:val="18"/>
          <w:szCs w:val="18"/>
          <w:lang w:eastAsia="zh-CN"/>
        </w:rPr>
        <w:tab/>
      </w:r>
      <w:r w:rsidRPr="00F345E0">
        <w:rPr>
          <w:b/>
          <w:bCs/>
          <w:i/>
          <w:iCs/>
          <w:sz w:val="18"/>
          <w:szCs w:val="18"/>
          <w:lang w:eastAsia="zh-CN"/>
        </w:rPr>
        <w:t>Xiaomi, S2-2507428</w:t>
      </w:r>
      <w:r>
        <w:rPr>
          <w:b/>
          <w:bCs/>
          <w:i/>
          <w:iCs/>
          <w:sz w:val="18"/>
          <w:szCs w:val="18"/>
          <w:lang w:eastAsia="zh-CN"/>
        </w:rPr>
        <w:t xml:space="preserve">: </w:t>
      </w:r>
      <w:r w:rsidR="00A30436" w:rsidRPr="00A30436">
        <w:rPr>
          <w:i/>
          <w:iCs/>
          <w:sz w:val="18"/>
          <w:szCs w:val="18"/>
          <w:lang w:eastAsia="zh-CN"/>
        </w:rPr>
        <w:t>Study the integration of Sensing and Communication over 3GPP access, considering the sensing modes to be supported and other sources of sensing data.</w:t>
      </w:r>
    </w:p>
    <w:p w14:paraId="291342A6" w14:textId="77777777" w:rsidR="00525694" w:rsidRPr="00F345E0" w:rsidRDefault="00525694" w:rsidP="00525694">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p w14:paraId="12401865" w14:textId="26B6904A" w:rsidR="00074F04" w:rsidRPr="00351546" w:rsidRDefault="00074F04" w:rsidP="008771ED">
      <w:pPr>
        <w:pStyle w:val="B1"/>
        <w:rPr>
          <w:highlight w:val="green"/>
          <w:lang w:eastAsia="zh-CN"/>
        </w:rPr>
      </w:pPr>
      <w:r w:rsidRPr="00351546">
        <w:rPr>
          <w:rFonts w:hint="eastAsia"/>
          <w:highlight w:val="green"/>
          <w:lang w:eastAsia="zh-CN"/>
        </w:rPr>
        <w:t>-</w:t>
      </w:r>
      <w:r w:rsidRPr="00351546">
        <w:rPr>
          <w:highlight w:val="green"/>
          <w:lang w:eastAsia="zh-CN"/>
        </w:rPr>
        <w:tab/>
        <w:t>Authorization related aspects</w:t>
      </w:r>
      <w:r w:rsidR="00045053">
        <w:rPr>
          <w:highlight w:val="green"/>
          <w:lang w:eastAsia="zh-CN"/>
        </w:rPr>
        <w:t xml:space="preserve"> (Authorization and revocation of the Sensing service consumer and UE as a Sensing Entity)</w:t>
      </w:r>
      <w:r w:rsidRPr="00351546">
        <w:rPr>
          <w:highlight w:val="green"/>
          <w:lang w:eastAsia="zh-CN"/>
        </w:rPr>
        <w:t xml:space="preserve">. </w:t>
      </w:r>
    </w:p>
    <w:p w14:paraId="709ED2DC" w14:textId="2F53D15D" w:rsidR="00B315AC" w:rsidRDefault="00B315AC" w:rsidP="00074F04">
      <w:pPr>
        <w:pStyle w:val="B2"/>
        <w:rPr>
          <w:i/>
          <w:iCs/>
          <w:sz w:val="18"/>
          <w:szCs w:val="18"/>
          <w:lang w:eastAsia="zh-CN"/>
        </w:rPr>
      </w:pPr>
      <w:r w:rsidRPr="008727DC">
        <w:rPr>
          <w:i/>
          <w:iCs/>
          <w:sz w:val="18"/>
          <w:szCs w:val="18"/>
          <w:lang w:eastAsia="zh-CN"/>
        </w:rPr>
        <w:t>Supported by</w:t>
      </w:r>
      <w:r>
        <w:rPr>
          <w:i/>
          <w:iCs/>
          <w:sz w:val="18"/>
          <w:szCs w:val="18"/>
          <w:lang w:eastAsia="zh-CN"/>
        </w:rPr>
        <w:t>:</w:t>
      </w:r>
      <w:r w:rsidR="002B5C99">
        <w:rPr>
          <w:i/>
          <w:iCs/>
          <w:sz w:val="18"/>
          <w:szCs w:val="18"/>
          <w:lang w:eastAsia="zh-CN"/>
        </w:rPr>
        <w:t xml:space="preserve"> </w:t>
      </w:r>
    </w:p>
    <w:p w14:paraId="3D939967" w14:textId="5C802F3C" w:rsidR="002B5C99" w:rsidRDefault="002B5C99" w:rsidP="00074F04">
      <w:pPr>
        <w:pStyle w:val="B2"/>
        <w:rPr>
          <w:i/>
          <w:iCs/>
          <w:sz w:val="18"/>
          <w:szCs w:val="18"/>
          <w:lang w:eastAsia="zh-CN"/>
        </w:rPr>
      </w:pPr>
      <w:r>
        <w:rPr>
          <w:b/>
          <w:bCs/>
          <w:i/>
          <w:iCs/>
          <w:sz w:val="18"/>
          <w:szCs w:val="18"/>
          <w:lang w:eastAsia="zh-CN"/>
        </w:rPr>
        <w:tab/>
      </w:r>
      <w:r w:rsidRPr="002B5C99">
        <w:rPr>
          <w:b/>
          <w:bCs/>
          <w:i/>
          <w:iCs/>
          <w:sz w:val="18"/>
          <w:szCs w:val="18"/>
          <w:lang w:eastAsia="zh-CN"/>
        </w:rPr>
        <w:t>Apple, S2-2506462</w:t>
      </w:r>
      <w:r>
        <w:rPr>
          <w:b/>
          <w:bCs/>
          <w:i/>
          <w:iCs/>
          <w:sz w:val="18"/>
          <w:szCs w:val="18"/>
          <w:lang w:eastAsia="zh-CN"/>
        </w:rPr>
        <w:t xml:space="preserve">: </w:t>
      </w:r>
      <w:r w:rsidRPr="002B5C99">
        <w:rPr>
          <w:i/>
          <w:iCs/>
          <w:sz w:val="18"/>
          <w:szCs w:val="18"/>
          <w:lang w:eastAsia="zh-CN"/>
        </w:rPr>
        <w:t>WT#4-2: Service authorization and revocation. This includes investigating mechanisms for authorization and revocation sensing service requests from the service consumer.</w:t>
      </w:r>
    </w:p>
    <w:p w14:paraId="3CA0F3C7" w14:textId="368ACA37" w:rsidR="002B5C99" w:rsidRDefault="002B5C99" w:rsidP="00074F04">
      <w:pPr>
        <w:pStyle w:val="B2"/>
        <w:rPr>
          <w:i/>
          <w:iCs/>
          <w:sz w:val="18"/>
          <w:szCs w:val="18"/>
          <w:lang w:eastAsia="zh-CN"/>
        </w:rPr>
      </w:pPr>
      <w:r>
        <w:rPr>
          <w:b/>
          <w:bCs/>
          <w:i/>
          <w:iCs/>
          <w:sz w:val="18"/>
          <w:szCs w:val="18"/>
          <w:lang w:eastAsia="zh-CN"/>
        </w:rPr>
        <w:tab/>
      </w:r>
      <w:r w:rsidRPr="002B5C99">
        <w:rPr>
          <w:b/>
          <w:bCs/>
          <w:i/>
          <w:iCs/>
          <w:sz w:val="18"/>
          <w:szCs w:val="18"/>
          <w:lang w:eastAsia="zh-CN"/>
        </w:rPr>
        <w:t>MediaTek, S2-2506506</w:t>
      </w:r>
      <w:r>
        <w:rPr>
          <w:b/>
          <w:bCs/>
          <w:i/>
          <w:iCs/>
          <w:sz w:val="18"/>
          <w:szCs w:val="18"/>
          <w:lang w:eastAsia="zh-CN"/>
        </w:rPr>
        <w:t xml:space="preserve">: </w:t>
      </w:r>
      <w:r w:rsidRPr="002B5C99">
        <w:rPr>
          <w:i/>
          <w:iCs/>
          <w:sz w:val="18"/>
          <w:szCs w:val="18"/>
          <w:lang w:eastAsia="zh-CN"/>
        </w:rPr>
        <w:t>Service authorization and revocation. This includes investigating mechanisms for authorization and revocation sensing service requests from the service consumer.</w:t>
      </w:r>
    </w:p>
    <w:p w14:paraId="057C7B40" w14:textId="1E710A64" w:rsidR="002B5C99" w:rsidRDefault="002B5C99" w:rsidP="00074F04">
      <w:pPr>
        <w:pStyle w:val="B2"/>
        <w:rPr>
          <w:i/>
          <w:iCs/>
          <w:sz w:val="18"/>
          <w:szCs w:val="18"/>
          <w:lang w:eastAsia="zh-CN"/>
        </w:rPr>
      </w:pPr>
      <w:r w:rsidRPr="002B5C99">
        <w:rPr>
          <w:i/>
          <w:iCs/>
          <w:sz w:val="18"/>
          <w:szCs w:val="18"/>
          <w:lang w:eastAsia="zh-CN"/>
        </w:rPr>
        <w:tab/>
      </w:r>
      <w:r w:rsidRPr="002B5C99">
        <w:rPr>
          <w:b/>
          <w:bCs/>
          <w:i/>
          <w:iCs/>
          <w:sz w:val="18"/>
          <w:szCs w:val="18"/>
          <w:lang w:eastAsia="zh-CN"/>
        </w:rPr>
        <w:t>vivo, S2-2506612</w:t>
      </w:r>
      <w:r>
        <w:rPr>
          <w:b/>
          <w:bCs/>
          <w:i/>
          <w:iCs/>
          <w:sz w:val="18"/>
          <w:szCs w:val="18"/>
          <w:lang w:eastAsia="zh-CN"/>
        </w:rPr>
        <w:t xml:space="preserve">: </w:t>
      </w:r>
      <w:r w:rsidRPr="002B5C99">
        <w:rPr>
          <w:i/>
          <w:iCs/>
          <w:sz w:val="18"/>
          <w:szCs w:val="18"/>
          <w:lang w:eastAsia="zh-CN"/>
        </w:rPr>
        <w:t>Authorization and revocation of Sensing service requests from service consumers (AF, UE or both).</w:t>
      </w:r>
    </w:p>
    <w:p w14:paraId="71A84F54" w14:textId="6B263D3E" w:rsidR="002B5C99" w:rsidRDefault="002B5C99" w:rsidP="00074F04">
      <w:pPr>
        <w:pStyle w:val="B2"/>
        <w:rPr>
          <w:i/>
          <w:iCs/>
          <w:sz w:val="18"/>
          <w:szCs w:val="18"/>
          <w:lang w:eastAsia="zh-CN"/>
        </w:rPr>
      </w:pPr>
      <w:r>
        <w:rPr>
          <w:b/>
          <w:bCs/>
          <w:i/>
          <w:iCs/>
          <w:sz w:val="18"/>
          <w:szCs w:val="18"/>
          <w:lang w:eastAsia="zh-CN"/>
        </w:rPr>
        <w:tab/>
      </w:r>
      <w:r w:rsidRPr="002B5C99">
        <w:rPr>
          <w:b/>
          <w:bCs/>
          <w:i/>
          <w:iCs/>
          <w:sz w:val="18"/>
          <w:szCs w:val="18"/>
          <w:lang w:eastAsia="zh-CN"/>
        </w:rPr>
        <w:t>LGE, S2-2506626</w:t>
      </w:r>
      <w:r>
        <w:rPr>
          <w:b/>
          <w:bCs/>
          <w:i/>
          <w:iCs/>
          <w:sz w:val="18"/>
          <w:szCs w:val="18"/>
          <w:lang w:eastAsia="zh-CN"/>
        </w:rPr>
        <w:t xml:space="preserve">: </w:t>
      </w:r>
      <w:r w:rsidRPr="002B5C99">
        <w:rPr>
          <w:i/>
          <w:iCs/>
          <w:sz w:val="18"/>
          <w:szCs w:val="18"/>
          <w:lang w:eastAsia="zh-CN"/>
        </w:rPr>
        <w:t>How to support authorization and revocation for Sensing Entities (i.e. RAN node, UE).</w:t>
      </w:r>
    </w:p>
    <w:p w14:paraId="35085BC0" w14:textId="6E41BAD1" w:rsidR="002B5C99" w:rsidRDefault="002B5C99" w:rsidP="00074F04">
      <w:pPr>
        <w:pStyle w:val="B2"/>
        <w:rPr>
          <w:i/>
          <w:iCs/>
          <w:sz w:val="18"/>
          <w:szCs w:val="18"/>
          <w:lang w:eastAsia="zh-CN"/>
        </w:rPr>
      </w:pPr>
      <w:r>
        <w:rPr>
          <w:b/>
          <w:bCs/>
          <w:i/>
          <w:iCs/>
          <w:sz w:val="18"/>
          <w:szCs w:val="18"/>
          <w:lang w:eastAsia="zh-CN"/>
        </w:rPr>
        <w:tab/>
      </w:r>
      <w:r w:rsidR="00DF3C47">
        <w:rPr>
          <w:b/>
          <w:bCs/>
          <w:i/>
          <w:iCs/>
          <w:sz w:val="18"/>
          <w:szCs w:val="18"/>
          <w:lang w:eastAsia="zh-CN"/>
        </w:rPr>
        <w:t>CATT</w:t>
      </w:r>
      <w:r w:rsidRPr="002B5C99">
        <w:rPr>
          <w:b/>
          <w:bCs/>
          <w:i/>
          <w:iCs/>
          <w:sz w:val="18"/>
          <w:szCs w:val="18"/>
          <w:lang w:eastAsia="zh-CN"/>
        </w:rPr>
        <w:t>, S2-</w:t>
      </w:r>
      <w:r w:rsidR="00F4568F" w:rsidRPr="00A30436">
        <w:rPr>
          <w:b/>
          <w:bCs/>
          <w:i/>
          <w:iCs/>
          <w:sz w:val="18"/>
          <w:szCs w:val="18"/>
          <w:lang w:eastAsia="zh-CN"/>
        </w:rPr>
        <w:t>2506754</w:t>
      </w:r>
      <w:r>
        <w:rPr>
          <w:b/>
          <w:bCs/>
          <w:i/>
          <w:iCs/>
          <w:sz w:val="18"/>
          <w:szCs w:val="18"/>
          <w:lang w:eastAsia="zh-CN"/>
        </w:rPr>
        <w:t xml:space="preserve">: </w:t>
      </w:r>
      <w:r w:rsidRPr="002B5C99">
        <w:rPr>
          <w:i/>
          <w:iCs/>
          <w:sz w:val="18"/>
          <w:szCs w:val="18"/>
          <w:lang w:eastAsia="zh-CN"/>
        </w:rPr>
        <w:t>How to authorize a UE acting as Sensing Entity.</w:t>
      </w:r>
    </w:p>
    <w:p w14:paraId="02A80A8E" w14:textId="69EFE963" w:rsidR="002B5C99" w:rsidRDefault="002B5C99" w:rsidP="00074F04">
      <w:pPr>
        <w:pStyle w:val="B2"/>
        <w:rPr>
          <w:i/>
          <w:iCs/>
          <w:sz w:val="18"/>
          <w:szCs w:val="18"/>
          <w:lang w:eastAsia="zh-CN"/>
        </w:rPr>
      </w:pPr>
      <w:r>
        <w:rPr>
          <w:b/>
          <w:bCs/>
          <w:i/>
          <w:iCs/>
          <w:sz w:val="18"/>
          <w:szCs w:val="18"/>
          <w:lang w:eastAsia="zh-CN"/>
        </w:rPr>
        <w:tab/>
      </w:r>
      <w:r w:rsidRPr="002B5C99">
        <w:rPr>
          <w:b/>
          <w:bCs/>
          <w:i/>
          <w:iCs/>
          <w:sz w:val="18"/>
          <w:szCs w:val="18"/>
          <w:lang w:eastAsia="zh-CN"/>
        </w:rPr>
        <w:t>ZTE, S2-2506763</w:t>
      </w:r>
      <w:r>
        <w:rPr>
          <w:b/>
          <w:bCs/>
          <w:i/>
          <w:iCs/>
          <w:sz w:val="18"/>
          <w:szCs w:val="18"/>
          <w:lang w:eastAsia="zh-CN"/>
        </w:rPr>
        <w:t xml:space="preserve">: </w:t>
      </w:r>
      <w:r w:rsidRPr="002B5C99">
        <w:rPr>
          <w:i/>
          <w:iCs/>
          <w:sz w:val="18"/>
          <w:szCs w:val="18"/>
          <w:lang w:eastAsia="zh-CN"/>
        </w:rPr>
        <w:t>Study how to support Sensing service, including: Service authorization and revocation, Discovery and selection of sensing entities, provisioning of Configuration parameters.</w:t>
      </w:r>
    </w:p>
    <w:p w14:paraId="33D95927" w14:textId="5BF9694E" w:rsidR="00590221" w:rsidRDefault="00590221" w:rsidP="00074F04">
      <w:pPr>
        <w:pStyle w:val="B2"/>
        <w:rPr>
          <w:i/>
          <w:iCs/>
          <w:sz w:val="18"/>
          <w:szCs w:val="18"/>
          <w:lang w:val="en-US" w:eastAsia="zh-CN"/>
        </w:rPr>
      </w:pPr>
      <w:r>
        <w:rPr>
          <w:b/>
          <w:bCs/>
          <w:i/>
          <w:iCs/>
          <w:sz w:val="18"/>
          <w:szCs w:val="18"/>
          <w:lang w:eastAsia="zh-CN"/>
        </w:rPr>
        <w:tab/>
      </w:r>
      <w:r w:rsidRPr="00590221">
        <w:rPr>
          <w:b/>
          <w:bCs/>
          <w:i/>
          <w:iCs/>
          <w:sz w:val="18"/>
          <w:szCs w:val="18"/>
          <w:lang w:eastAsia="zh-CN"/>
        </w:rPr>
        <w:t>China Telecom, S2-2506826</w:t>
      </w:r>
      <w:r>
        <w:rPr>
          <w:b/>
          <w:bCs/>
          <w:i/>
          <w:iCs/>
          <w:sz w:val="18"/>
          <w:szCs w:val="18"/>
          <w:lang w:eastAsia="zh-CN"/>
        </w:rPr>
        <w:t xml:space="preserve">: </w:t>
      </w:r>
      <w:r w:rsidRPr="00590221">
        <w:rPr>
          <w:i/>
          <w:iCs/>
          <w:sz w:val="18"/>
          <w:szCs w:val="18"/>
          <w:lang w:val="en-US" w:eastAsia="zh-CN"/>
        </w:rPr>
        <w:t>How to investigate mechanisms for the authorization and revocation of sensing service requests received from the sensing service consumer (e.g. AF, UE, or both).</w:t>
      </w:r>
    </w:p>
    <w:p w14:paraId="0A49C7AE" w14:textId="6DEECE06" w:rsidR="00E96A43" w:rsidRDefault="00E96A43" w:rsidP="00074F04">
      <w:pPr>
        <w:pStyle w:val="B2"/>
        <w:rPr>
          <w:i/>
          <w:iCs/>
          <w:sz w:val="18"/>
          <w:szCs w:val="18"/>
          <w:lang w:val="x-none" w:eastAsia="zh-CN"/>
        </w:rPr>
      </w:pPr>
      <w:r>
        <w:rPr>
          <w:b/>
          <w:bCs/>
          <w:i/>
          <w:iCs/>
          <w:sz w:val="18"/>
          <w:szCs w:val="18"/>
          <w:lang w:eastAsia="zh-CN"/>
        </w:rPr>
        <w:tab/>
      </w:r>
      <w:r w:rsidRPr="00E96A43">
        <w:rPr>
          <w:b/>
          <w:bCs/>
          <w:i/>
          <w:iCs/>
          <w:sz w:val="18"/>
          <w:szCs w:val="18"/>
          <w:lang w:eastAsia="zh-CN"/>
        </w:rPr>
        <w:t>Lenovo, S2-2507178</w:t>
      </w:r>
      <w:r>
        <w:rPr>
          <w:b/>
          <w:bCs/>
          <w:i/>
          <w:iCs/>
          <w:sz w:val="18"/>
          <w:szCs w:val="18"/>
          <w:lang w:eastAsia="zh-CN"/>
        </w:rPr>
        <w:t xml:space="preserve">: </w:t>
      </w:r>
      <w:r w:rsidRPr="00E96A43">
        <w:rPr>
          <w:i/>
          <w:iCs/>
          <w:sz w:val="18"/>
          <w:szCs w:val="18"/>
          <w:lang w:val="x-none" w:eastAsia="zh-CN"/>
        </w:rPr>
        <w:t>Study authorization and revocation to support sensing service</w:t>
      </w:r>
      <w:r>
        <w:rPr>
          <w:i/>
          <w:iCs/>
          <w:sz w:val="18"/>
          <w:szCs w:val="18"/>
          <w:lang w:val="x-none" w:eastAsia="zh-CN"/>
        </w:rPr>
        <w:t>.</w:t>
      </w:r>
    </w:p>
    <w:p w14:paraId="55AB2346" w14:textId="06887903" w:rsidR="00E96A43" w:rsidRPr="00E96A43" w:rsidRDefault="00E96A43" w:rsidP="00074F04">
      <w:pPr>
        <w:pStyle w:val="B2"/>
        <w:rPr>
          <w:i/>
          <w:iCs/>
          <w:sz w:val="18"/>
          <w:szCs w:val="18"/>
          <w:lang w:eastAsia="zh-CN"/>
        </w:rPr>
      </w:pPr>
      <w:r>
        <w:rPr>
          <w:b/>
          <w:bCs/>
          <w:i/>
          <w:iCs/>
          <w:sz w:val="18"/>
          <w:szCs w:val="18"/>
          <w:lang w:eastAsia="zh-CN"/>
        </w:rPr>
        <w:tab/>
      </w:r>
      <w:r w:rsidRPr="00E96A43">
        <w:rPr>
          <w:b/>
          <w:bCs/>
          <w:i/>
          <w:iCs/>
          <w:sz w:val="18"/>
          <w:szCs w:val="18"/>
          <w:lang w:eastAsia="zh-CN"/>
        </w:rPr>
        <w:t>Xiaomi, S2-2507428</w:t>
      </w:r>
      <w:r>
        <w:rPr>
          <w:b/>
          <w:bCs/>
          <w:i/>
          <w:iCs/>
          <w:sz w:val="18"/>
          <w:szCs w:val="18"/>
          <w:lang w:eastAsia="zh-CN"/>
        </w:rPr>
        <w:t xml:space="preserve">: </w:t>
      </w:r>
      <w:r w:rsidRPr="00E96A43">
        <w:rPr>
          <w:i/>
          <w:iCs/>
          <w:sz w:val="18"/>
          <w:szCs w:val="18"/>
          <w:lang w:eastAsia="zh-CN"/>
        </w:rPr>
        <w:t>Service authorization, revocation and configuration parameters provisioning. This includes investigating mechanisms for authorization and revocation sensing service requests from the service consumer (e.g., UE, 6G NF, 3rd party AF, etc.);</w:t>
      </w:r>
    </w:p>
    <w:p w14:paraId="33B622B8" w14:textId="77777777" w:rsidR="00525694" w:rsidRPr="00F345E0" w:rsidRDefault="00525694" w:rsidP="00525694">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p w14:paraId="6F05D501" w14:textId="1A507B2A" w:rsidR="00074F04" w:rsidRDefault="00074F04" w:rsidP="00074F04">
      <w:pPr>
        <w:pStyle w:val="B1"/>
        <w:rPr>
          <w:lang w:eastAsia="zh-CN"/>
        </w:rPr>
      </w:pPr>
      <w:r w:rsidRPr="00351546">
        <w:rPr>
          <w:highlight w:val="green"/>
          <w:lang w:eastAsia="zh-CN"/>
        </w:rPr>
        <w:t>-</w:t>
      </w:r>
      <w:r w:rsidRPr="00351546">
        <w:rPr>
          <w:highlight w:val="green"/>
          <w:lang w:eastAsia="zh-CN"/>
        </w:rPr>
        <w:tab/>
        <w:t xml:space="preserve">The discovery and (re-)selection of the </w:t>
      </w:r>
      <w:r w:rsidR="00045053">
        <w:rPr>
          <w:highlight w:val="green"/>
          <w:lang w:eastAsia="zh-CN"/>
        </w:rPr>
        <w:t>S</w:t>
      </w:r>
      <w:r w:rsidRPr="00351546">
        <w:rPr>
          <w:highlight w:val="green"/>
          <w:lang w:eastAsia="zh-CN"/>
        </w:rPr>
        <w:t xml:space="preserve">ensing </w:t>
      </w:r>
      <w:r w:rsidR="00045053">
        <w:rPr>
          <w:highlight w:val="green"/>
          <w:lang w:eastAsia="zh-CN"/>
        </w:rPr>
        <w:t>E</w:t>
      </w:r>
      <w:r w:rsidRPr="00351546">
        <w:rPr>
          <w:highlight w:val="green"/>
          <w:lang w:eastAsia="zh-CN"/>
        </w:rPr>
        <w:t>ntit</w:t>
      </w:r>
      <w:r w:rsidR="00F93099">
        <w:rPr>
          <w:highlight w:val="green"/>
          <w:lang w:eastAsia="zh-CN"/>
        </w:rPr>
        <w:t>y</w:t>
      </w:r>
      <w:r w:rsidR="00045053">
        <w:rPr>
          <w:highlight w:val="green"/>
          <w:lang w:eastAsia="zh-CN"/>
        </w:rPr>
        <w:t>(</w:t>
      </w:r>
      <w:proofErr w:type="spellStart"/>
      <w:r w:rsidRPr="00351546">
        <w:rPr>
          <w:highlight w:val="green"/>
          <w:lang w:eastAsia="zh-CN"/>
        </w:rPr>
        <w:t>ies</w:t>
      </w:r>
      <w:proofErr w:type="spellEnd"/>
      <w:r w:rsidR="00045053">
        <w:rPr>
          <w:highlight w:val="green"/>
          <w:lang w:eastAsia="zh-CN"/>
        </w:rPr>
        <w:t>) and Sensing Function(s)</w:t>
      </w:r>
      <w:r w:rsidRPr="00351546">
        <w:rPr>
          <w:highlight w:val="green"/>
          <w:lang w:eastAsia="zh-CN"/>
        </w:rPr>
        <w:t>;</w:t>
      </w:r>
    </w:p>
    <w:p w14:paraId="098D12ED" w14:textId="3C970F6E" w:rsidR="00B315AC" w:rsidRDefault="00B315AC" w:rsidP="00B315AC">
      <w:pPr>
        <w:pStyle w:val="B2"/>
        <w:rPr>
          <w:i/>
          <w:iCs/>
          <w:sz w:val="18"/>
          <w:szCs w:val="18"/>
          <w:lang w:eastAsia="zh-CN"/>
        </w:rPr>
      </w:pPr>
      <w:r w:rsidRPr="008727DC">
        <w:rPr>
          <w:i/>
          <w:iCs/>
          <w:sz w:val="18"/>
          <w:szCs w:val="18"/>
          <w:lang w:eastAsia="zh-CN"/>
        </w:rPr>
        <w:t>Supported by:</w:t>
      </w:r>
    </w:p>
    <w:p w14:paraId="4386F8C5" w14:textId="68AE7394" w:rsidR="00E96A43" w:rsidRDefault="00E96A43" w:rsidP="00E96A43">
      <w:pPr>
        <w:pStyle w:val="B2"/>
        <w:rPr>
          <w:i/>
          <w:iCs/>
          <w:sz w:val="18"/>
          <w:szCs w:val="18"/>
          <w:lang w:eastAsia="zh-CN"/>
        </w:rPr>
      </w:pPr>
      <w:r>
        <w:rPr>
          <w:b/>
          <w:bCs/>
          <w:i/>
          <w:iCs/>
          <w:sz w:val="18"/>
          <w:szCs w:val="18"/>
          <w:lang w:eastAsia="zh-CN"/>
        </w:rPr>
        <w:tab/>
      </w:r>
      <w:proofErr w:type="spellStart"/>
      <w:r w:rsidRPr="00240DBB">
        <w:rPr>
          <w:b/>
          <w:bCs/>
          <w:i/>
          <w:iCs/>
          <w:sz w:val="18"/>
          <w:szCs w:val="18"/>
          <w:lang w:eastAsia="zh-CN"/>
        </w:rPr>
        <w:t>InterDigital</w:t>
      </w:r>
      <w:proofErr w:type="spellEnd"/>
      <w:r w:rsidRPr="00240DBB">
        <w:rPr>
          <w:b/>
          <w:bCs/>
          <w:i/>
          <w:iCs/>
          <w:sz w:val="18"/>
          <w:szCs w:val="18"/>
          <w:lang w:eastAsia="zh-CN"/>
        </w:rPr>
        <w:t>, S2-2506402:</w:t>
      </w:r>
      <w:r w:rsidRPr="00240DBB">
        <w:rPr>
          <w:i/>
          <w:iCs/>
          <w:sz w:val="18"/>
          <w:szCs w:val="18"/>
          <w:lang w:eastAsia="zh-CN"/>
        </w:rPr>
        <w:t xml:space="preserve"> </w:t>
      </w:r>
      <w:r w:rsidRPr="00E96A43">
        <w:rPr>
          <w:i/>
          <w:iCs/>
          <w:sz w:val="18"/>
          <w:szCs w:val="18"/>
          <w:lang w:eastAsia="zh-CN"/>
        </w:rPr>
        <w:t>Whether and how to enhance the system architecture and functionality for ISAC to support various sensing modes with 3GPP and non3GPP sensing entities. (e.g., discovery and configuration of 3GPP and non-3GPP sensing entities)</w:t>
      </w:r>
    </w:p>
    <w:p w14:paraId="7643FB99" w14:textId="07DC4246" w:rsidR="00E96A43" w:rsidRDefault="00E96A43" w:rsidP="00E96A43">
      <w:pPr>
        <w:pStyle w:val="B2"/>
        <w:rPr>
          <w:i/>
          <w:iCs/>
          <w:sz w:val="18"/>
          <w:szCs w:val="18"/>
          <w:lang w:eastAsia="zh-CN"/>
        </w:rPr>
      </w:pPr>
      <w:r>
        <w:rPr>
          <w:b/>
          <w:bCs/>
          <w:i/>
          <w:iCs/>
          <w:sz w:val="18"/>
          <w:szCs w:val="18"/>
          <w:lang w:eastAsia="zh-CN"/>
        </w:rPr>
        <w:tab/>
      </w:r>
      <w:r>
        <w:rPr>
          <w:b/>
          <w:bCs/>
          <w:i/>
          <w:iCs/>
          <w:sz w:val="18"/>
          <w:szCs w:val="18"/>
          <w:lang w:eastAsia="zh-CN"/>
        </w:rPr>
        <w:tab/>
      </w:r>
      <w:r w:rsidRPr="00240DBB">
        <w:rPr>
          <w:b/>
          <w:bCs/>
          <w:i/>
          <w:iCs/>
          <w:sz w:val="18"/>
          <w:szCs w:val="18"/>
          <w:lang w:eastAsia="zh-CN"/>
        </w:rPr>
        <w:t>Apple, S2-2506462</w:t>
      </w:r>
      <w:r>
        <w:rPr>
          <w:b/>
          <w:bCs/>
          <w:i/>
          <w:iCs/>
          <w:sz w:val="18"/>
          <w:szCs w:val="18"/>
          <w:lang w:eastAsia="zh-CN"/>
        </w:rPr>
        <w:t xml:space="preserve">: </w:t>
      </w:r>
      <w:r w:rsidRPr="00E96A43">
        <w:rPr>
          <w:i/>
          <w:iCs/>
          <w:sz w:val="18"/>
          <w:szCs w:val="18"/>
          <w:lang w:eastAsia="zh-CN"/>
        </w:rPr>
        <w:t>WT#4-3: Discovery and selection of sensing entities based on service requirements triggered by the service request and capability of the sensing entities</w:t>
      </w:r>
    </w:p>
    <w:p w14:paraId="291801BD" w14:textId="3CA4A196" w:rsidR="00E96A43" w:rsidRDefault="00E96A43" w:rsidP="00E96A43">
      <w:pPr>
        <w:pStyle w:val="B2"/>
        <w:rPr>
          <w:i/>
          <w:iCs/>
          <w:sz w:val="18"/>
          <w:szCs w:val="18"/>
          <w:lang w:eastAsia="zh-CN"/>
        </w:rPr>
      </w:pPr>
      <w:r>
        <w:rPr>
          <w:b/>
          <w:bCs/>
          <w:i/>
          <w:iCs/>
          <w:sz w:val="18"/>
          <w:szCs w:val="18"/>
          <w:lang w:eastAsia="zh-CN"/>
        </w:rPr>
        <w:tab/>
      </w:r>
      <w:r w:rsidRPr="00240DBB">
        <w:rPr>
          <w:b/>
          <w:bCs/>
          <w:i/>
          <w:iCs/>
          <w:sz w:val="18"/>
          <w:szCs w:val="18"/>
          <w:lang w:eastAsia="zh-CN"/>
        </w:rPr>
        <w:t>MediaTek, S2-2506506</w:t>
      </w:r>
      <w:r>
        <w:rPr>
          <w:b/>
          <w:bCs/>
          <w:i/>
          <w:iCs/>
          <w:sz w:val="18"/>
          <w:szCs w:val="18"/>
          <w:lang w:eastAsia="zh-CN"/>
        </w:rPr>
        <w:t xml:space="preserve">: </w:t>
      </w:r>
      <w:r w:rsidR="00995FF3" w:rsidRPr="00995FF3">
        <w:rPr>
          <w:i/>
          <w:iCs/>
          <w:sz w:val="18"/>
          <w:szCs w:val="18"/>
          <w:lang w:eastAsia="zh-CN"/>
        </w:rPr>
        <w:t>Discovery and selection of sensing entities based on service requirements triggered by the service request and capability of the sensing entities.</w:t>
      </w:r>
    </w:p>
    <w:p w14:paraId="19076B88" w14:textId="15BF22CB" w:rsidR="00E96A43" w:rsidRPr="00F345E0" w:rsidRDefault="00E96A43" w:rsidP="00E96A43">
      <w:pPr>
        <w:pStyle w:val="B2"/>
        <w:rPr>
          <w:i/>
          <w:iCs/>
          <w:sz w:val="18"/>
          <w:szCs w:val="18"/>
          <w:lang w:val="en-US" w:eastAsia="zh-CN"/>
        </w:rPr>
      </w:pPr>
      <w:r>
        <w:rPr>
          <w:b/>
          <w:bCs/>
          <w:i/>
          <w:iCs/>
          <w:sz w:val="18"/>
          <w:szCs w:val="18"/>
          <w:lang w:eastAsia="zh-CN"/>
        </w:rPr>
        <w:tab/>
        <w:t xml:space="preserve">CMCC, </w:t>
      </w:r>
      <w:r w:rsidRPr="00F345E0">
        <w:rPr>
          <w:b/>
          <w:bCs/>
          <w:i/>
          <w:iCs/>
          <w:sz w:val="18"/>
          <w:szCs w:val="18"/>
          <w:lang w:eastAsia="zh-CN"/>
        </w:rPr>
        <w:t>S2-2506512</w:t>
      </w:r>
      <w:r>
        <w:rPr>
          <w:b/>
          <w:bCs/>
          <w:i/>
          <w:iCs/>
          <w:sz w:val="18"/>
          <w:szCs w:val="18"/>
          <w:lang w:eastAsia="zh-CN"/>
        </w:rPr>
        <w:t>:</w:t>
      </w:r>
      <w:r>
        <w:rPr>
          <w:i/>
          <w:iCs/>
          <w:sz w:val="18"/>
          <w:szCs w:val="18"/>
          <w:lang w:val="en-US" w:eastAsia="zh-CN"/>
        </w:rPr>
        <w:t xml:space="preserve"> </w:t>
      </w:r>
      <w:r w:rsidR="00995FF3" w:rsidRPr="00995FF3">
        <w:rPr>
          <w:i/>
          <w:iCs/>
          <w:sz w:val="18"/>
          <w:szCs w:val="18"/>
          <w:lang w:eastAsia="zh-CN"/>
        </w:rPr>
        <w:t>Study the sensing entities management, including whether and how to support sensing entities registering and updating sensing capability with the network, discovery and selection of sensing entities</w:t>
      </w:r>
    </w:p>
    <w:p w14:paraId="55BD8E1C" w14:textId="2C43137E" w:rsidR="00E96A43" w:rsidRPr="00995FF3" w:rsidRDefault="00E96A43" w:rsidP="00995FF3">
      <w:pPr>
        <w:pStyle w:val="B2"/>
        <w:rPr>
          <w:i/>
          <w:iCs/>
          <w:sz w:val="18"/>
          <w:szCs w:val="18"/>
          <w:lang w:val="en-US" w:eastAsia="zh-CN"/>
        </w:rPr>
      </w:pPr>
      <w:r w:rsidRPr="00240DBB">
        <w:rPr>
          <w:i/>
          <w:iCs/>
          <w:sz w:val="18"/>
          <w:szCs w:val="18"/>
          <w:lang w:eastAsia="zh-CN"/>
        </w:rPr>
        <w:lastRenderedPageBreak/>
        <w:tab/>
      </w:r>
      <w:r w:rsidRPr="00240DBB">
        <w:rPr>
          <w:b/>
          <w:bCs/>
          <w:i/>
          <w:iCs/>
          <w:sz w:val="18"/>
          <w:szCs w:val="18"/>
          <w:lang w:eastAsia="zh-CN"/>
        </w:rPr>
        <w:t>LGE, S2-2506626</w:t>
      </w:r>
      <w:r>
        <w:rPr>
          <w:b/>
          <w:bCs/>
          <w:i/>
          <w:iCs/>
          <w:sz w:val="18"/>
          <w:szCs w:val="18"/>
          <w:lang w:eastAsia="zh-CN"/>
        </w:rPr>
        <w:t xml:space="preserve">: </w:t>
      </w:r>
      <w:r w:rsidR="00995FF3" w:rsidRPr="00995FF3">
        <w:rPr>
          <w:i/>
          <w:iCs/>
          <w:sz w:val="18"/>
          <w:szCs w:val="18"/>
          <w:lang w:eastAsia="zh-CN"/>
        </w:rPr>
        <w:t>How to support Sensing Entity discovery and (re-)selection.</w:t>
      </w:r>
      <w:r w:rsidR="00995FF3">
        <w:rPr>
          <w:i/>
          <w:iCs/>
          <w:sz w:val="18"/>
          <w:szCs w:val="18"/>
          <w:lang w:eastAsia="zh-CN"/>
        </w:rPr>
        <w:t xml:space="preserve"> </w:t>
      </w:r>
      <w:r w:rsidR="00995FF3" w:rsidRPr="00995FF3">
        <w:rPr>
          <w:i/>
          <w:iCs/>
          <w:sz w:val="18"/>
          <w:szCs w:val="18"/>
          <w:lang w:eastAsia="zh-CN"/>
        </w:rPr>
        <w:t>How to support Sensing Function discovery and (re-)selection.</w:t>
      </w:r>
    </w:p>
    <w:p w14:paraId="640199FE" w14:textId="34862547" w:rsidR="00E96A43" w:rsidRDefault="00E96A43" w:rsidP="00E96A43">
      <w:pPr>
        <w:pStyle w:val="B2"/>
        <w:rPr>
          <w:b/>
          <w:bCs/>
          <w:i/>
          <w:iCs/>
          <w:sz w:val="18"/>
          <w:szCs w:val="18"/>
          <w:lang w:eastAsia="zh-CN"/>
        </w:rPr>
      </w:pPr>
      <w:r>
        <w:rPr>
          <w:b/>
          <w:bCs/>
          <w:i/>
          <w:iCs/>
          <w:sz w:val="18"/>
          <w:szCs w:val="18"/>
          <w:lang w:eastAsia="zh-CN"/>
        </w:rPr>
        <w:tab/>
        <w:t xml:space="preserve">CATT, </w:t>
      </w:r>
      <w:r w:rsidRPr="00A30436">
        <w:rPr>
          <w:b/>
          <w:bCs/>
          <w:i/>
          <w:iCs/>
          <w:sz w:val="18"/>
          <w:szCs w:val="18"/>
          <w:lang w:eastAsia="zh-CN"/>
        </w:rPr>
        <w:t>S2-2506754</w:t>
      </w:r>
      <w:r>
        <w:rPr>
          <w:b/>
          <w:bCs/>
          <w:i/>
          <w:iCs/>
          <w:sz w:val="18"/>
          <w:szCs w:val="18"/>
          <w:lang w:eastAsia="zh-CN"/>
        </w:rPr>
        <w:t xml:space="preserve">: </w:t>
      </w:r>
      <w:r w:rsidR="00995FF3" w:rsidRPr="00995FF3">
        <w:rPr>
          <w:i/>
          <w:iCs/>
          <w:sz w:val="18"/>
          <w:szCs w:val="18"/>
          <w:lang w:eastAsia="zh-CN"/>
        </w:rPr>
        <w:t>Whether and which 5G sensing mechanism(s) can be used as starting point for 6G sensing study, e.g. sensing service authorization and revocation, sensing function discovery and (re-)selection, sensing result exposure.</w:t>
      </w:r>
      <w:r w:rsidR="00995FF3">
        <w:rPr>
          <w:i/>
          <w:iCs/>
          <w:sz w:val="18"/>
          <w:szCs w:val="18"/>
          <w:lang w:eastAsia="zh-CN"/>
        </w:rPr>
        <w:t xml:space="preserve"> </w:t>
      </w:r>
      <w:r w:rsidR="00995FF3" w:rsidRPr="00995FF3">
        <w:rPr>
          <w:i/>
          <w:iCs/>
          <w:sz w:val="18"/>
          <w:szCs w:val="18"/>
          <w:lang w:eastAsia="zh-CN"/>
        </w:rPr>
        <w:t>How to select UE(s) to act as Sensing Entity.</w:t>
      </w:r>
    </w:p>
    <w:p w14:paraId="2C7D8C9A" w14:textId="746BCDA9" w:rsidR="00E96A43" w:rsidRDefault="00E96A43" w:rsidP="00E96A43">
      <w:pPr>
        <w:pStyle w:val="B2"/>
        <w:rPr>
          <w:i/>
          <w:iCs/>
          <w:sz w:val="18"/>
          <w:szCs w:val="18"/>
          <w:lang w:eastAsia="zh-CN"/>
        </w:rPr>
      </w:pPr>
      <w:r>
        <w:rPr>
          <w:b/>
          <w:bCs/>
          <w:i/>
          <w:iCs/>
          <w:sz w:val="18"/>
          <w:szCs w:val="18"/>
          <w:lang w:eastAsia="zh-CN"/>
        </w:rPr>
        <w:tab/>
      </w:r>
      <w:r w:rsidRPr="00F345E0">
        <w:rPr>
          <w:b/>
          <w:bCs/>
          <w:i/>
          <w:iCs/>
          <w:sz w:val="18"/>
          <w:szCs w:val="18"/>
          <w:lang w:eastAsia="zh-CN"/>
        </w:rPr>
        <w:t>ZTE, S2-2506763</w:t>
      </w:r>
      <w:r>
        <w:rPr>
          <w:b/>
          <w:bCs/>
          <w:i/>
          <w:iCs/>
          <w:sz w:val="18"/>
          <w:szCs w:val="18"/>
          <w:lang w:eastAsia="zh-CN"/>
        </w:rPr>
        <w:t xml:space="preserve">: </w:t>
      </w:r>
      <w:r w:rsidR="00995FF3" w:rsidRPr="00995FF3">
        <w:rPr>
          <w:i/>
          <w:iCs/>
          <w:sz w:val="18"/>
          <w:szCs w:val="18"/>
          <w:lang w:eastAsia="zh-CN"/>
        </w:rPr>
        <w:t>Study how to support Sensing service, including: Service authorization and revocation, Discovery and selection of sensing entities, provisioning of Configuration parameters.</w:t>
      </w:r>
    </w:p>
    <w:p w14:paraId="5C5B37F6" w14:textId="52872A25" w:rsidR="00E96A43" w:rsidRDefault="00E96A43" w:rsidP="00E96A43">
      <w:pPr>
        <w:pStyle w:val="B2"/>
        <w:rPr>
          <w:i/>
          <w:iCs/>
          <w:sz w:val="18"/>
          <w:szCs w:val="18"/>
          <w:lang w:eastAsia="zh-CN"/>
        </w:rPr>
      </w:pPr>
      <w:r>
        <w:rPr>
          <w:b/>
          <w:bCs/>
          <w:i/>
          <w:iCs/>
          <w:sz w:val="18"/>
          <w:szCs w:val="18"/>
          <w:lang w:eastAsia="zh-CN"/>
        </w:rPr>
        <w:tab/>
      </w:r>
      <w:r w:rsidRPr="00F345E0">
        <w:rPr>
          <w:b/>
          <w:bCs/>
          <w:i/>
          <w:iCs/>
          <w:sz w:val="18"/>
          <w:szCs w:val="18"/>
          <w:lang w:eastAsia="zh-CN"/>
        </w:rPr>
        <w:t>China Telecom, S2-2506826</w:t>
      </w:r>
      <w:r>
        <w:rPr>
          <w:b/>
          <w:bCs/>
          <w:i/>
          <w:iCs/>
          <w:sz w:val="18"/>
          <w:szCs w:val="18"/>
          <w:lang w:eastAsia="zh-CN"/>
        </w:rPr>
        <w:t xml:space="preserve">: </w:t>
      </w:r>
      <w:r w:rsidR="00995FF3" w:rsidRPr="00995FF3">
        <w:rPr>
          <w:i/>
          <w:iCs/>
          <w:sz w:val="18"/>
          <w:szCs w:val="18"/>
          <w:lang w:eastAsia="zh-CN"/>
        </w:rPr>
        <w:t>How to support the discovery and selection of sensing entities based on the service requirements triggered by the service request and capability of the sensing entities.</w:t>
      </w:r>
    </w:p>
    <w:p w14:paraId="327EC3AA" w14:textId="634D15F4" w:rsidR="00E96A43" w:rsidRDefault="00E96A43" w:rsidP="00E96A43">
      <w:pPr>
        <w:pStyle w:val="B2"/>
        <w:rPr>
          <w:i/>
          <w:iCs/>
          <w:sz w:val="18"/>
          <w:szCs w:val="18"/>
          <w:lang w:eastAsia="zh-CN"/>
        </w:rPr>
      </w:pPr>
      <w:r>
        <w:rPr>
          <w:b/>
          <w:bCs/>
          <w:i/>
          <w:iCs/>
          <w:sz w:val="18"/>
          <w:szCs w:val="18"/>
          <w:lang w:eastAsia="zh-CN"/>
        </w:rPr>
        <w:tab/>
      </w:r>
      <w:r w:rsidRPr="00F345E0">
        <w:rPr>
          <w:b/>
          <w:bCs/>
          <w:i/>
          <w:iCs/>
          <w:sz w:val="18"/>
          <w:szCs w:val="18"/>
          <w:lang w:eastAsia="zh-CN"/>
        </w:rPr>
        <w:t>Lenovo, S2-2507178</w:t>
      </w:r>
      <w:r>
        <w:rPr>
          <w:b/>
          <w:bCs/>
          <w:i/>
          <w:iCs/>
          <w:sz w:val="18"/>
          <w:szCs w:val="18"/>
          <w:lang w:eastAsia="zh-CN"/>
        </w:rPr>
        <w:t xml:space="preserve">: </w:t>
      </w:r>
      <w:r w:rsidR="00995FF3" w:rsidRPr="00995FF3">
        <w:rPr>
          <w:i/>
          <w:iCs/>
          <w:sz w:val="18"/>
          <w:szCs w:val="18"/>
          <w:lang w:val="x-none" w:eastAsia="zh-CN"/>
        </w:rPr>
        <w:t>Study Sensing Entity and Sensing Function Discovery and (Re-)Selection</w:t>
      </w:r>
      <w:r w:rsidR="00995FF3">
        <w:rPr>
          <w:i/>
          <w:iCs/>
          <w:sz w:val="18"/>
          <w:szCs w:val="18"/>
          <w:lang w:val="x-none" w:eastAsia="zh-CN"/>
        </w:rPr>
        <w:t>.</w:t>
      </w:r>
    </w:p>
    <w:p w14:paraId="0A37B04D" w14:textId="13B5D716" w:rsidR="00E96A43" w:rsidRPr="00E96A43" w:rsidRDefault="00E96A43" w:rsidP="00B315AC">
      <w:pPr>
        <w:pStyle w:val="B2"/>
        <w:rPr>
          <w:i/>
          <w:iCs/>
          <w:sz w:val="18"/>
          <w:szCs w:val="18"/>
          <w:lang w:eastAsia="zh-CN"/>
        </w:rPr>
      </w:pPr>
      <w:r>
        <w:rPr>
          <w:b/>
          <w:bCs/>
          <w:i/>
          <w:iCs/>
          <w:sz w:val="18"/>
          <w:szCs w:val="18"/>
          <w:lang w:eastAsia="zh-CN"/>
        </w:rPr>
        <w:tab/>
      </w:r>
      <w:r w:rsidRPr="00F345E0">
        <w:rPr>
          <w:b/>
          <w:bCs/>
          <w:i/>
          <w:iCs/>
          <w:sz w:val="18"/>
          <w:szCs w:val="18"/>
          <w:lang w:eastAsia="zh-CN"/>
        </w:rPr>
        <w:t>Xiaomi, S2-2507428</w:t>
      </w:r>
      <w:r>
        <w:rPr>
          <w:b/>
          <w:bCs/>
          <w:i/>
          <w:iCs/>
          <w:sz w:val="18"/>
          <w:szCs w:val="18"/>
          <w:lang w:eastAsia="zh-CN"/>
        </w:rPr>
        <w:t xml:space="preserve">: </w:t>
      </w:r>
      <w:r w:rsidR="00995FF3" w:rsidRPr="00995FF3">
        <w:rPr>
          <w:i/>
          <w:iCs/>
          <w:sz w:val="18"/>
          <w:szCs w:val="18"/>
          <w:lang w:eastAsia="zh-CN"/>
        </w:rPr>
        <w:t>Discovery and selection of sensing entity(</w:t>
      </w:r>
      <w:proofErr w:type="spellStart"/>
      <w:r w:rsidR="00995FF3" w:rsidRPr="00995FF3">
        <w:rPr>
          <w:i/>
          <w:iCs/>
          <w:sz w:val="18"/>
          <w:szCs w:val="18"/>
          <w:lang w:eastAsia="zh-CN"/>
        </w:rPr>
        <w:t>ies</w:t>
      </w:r>
      <w:proofErr w:type="spellEnd"/>
      <w:r w:rsidR="00995FF3" w:rsidRPr="00995FF3">
        <w:rPr>
          <w:i/>
          <w:iCs/>
          <w:sz w:val="18"/>
          <w:szCs w:val="18"/>
          <w:lang w:eastAsia="zh-CN"/>
        </w:rPr>
        <w:t>) to support Sensing service. This is performed based on service requirements triggered by the service request and capability of the sensing entity(</w:t>
      </w:r>
      <w:proofErr w:type="spellStart"/>
      <w:r w:rsidR="00995FF3" w:rsidRPr="00995FF3">
        <w:rPr>
          <w:i/>
          <w:iCs/>
          <w:sz w:val="18"/>
          <w:szCs w:val="18"/>
          <w:lang w:eastAsia="zh-CN"/>
        </w:rPr>
        <w:t>ies</w:t>
      </w:r>
      <w:proofErr w:type="spellEnd"/>
      <w:r w:rsidR="00995FF3" w:rsidRPr="00995FF3">
        <w:rPr>
          <w:i/>
          <w:iCs/>
          <w:sz w:val="18"/>
          <w:szCs w:val="18"/>
          <w:lang w:eastAsia="zh-CN"/>
        </w:rPr>
        <w:t>).</w:t>
      </w:r>
    </w:p>
    <w:p w14:paraId="152FEAC0" w14:textId="77777777" w:rsidR="00525694" w:rsidRPr="00F345E0" w:rsidRDefault="00525694" w:rsidP="00525694">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p w14:paraId="0408BC68" w14:textId="71F32B34" w:rsidR="00074F04" w:rsidRDefault="00074F04" w:rsidP="00074F04">
      <w:pPr>
        <w:pStyle w:val="B1"/>
        <w:rPr>
          <w:lang w:eastAsia="zh-CN"/>
        </w:rPr>
      </w:pPr>
      <w:r w:rsidRPr="00351546">
        <w:rPr>
          <w:highlight w:val="green"/>
          <w:lang w:eastAsia="zh-CN"/>
        </w:rPr>
        <w:t>-</w:t>
      </w:r>
      <w:r w:rsidRPr="00351546">
        <w:rPr>
          <w:highlight w:val="green"/>
          <w:lang w:eastAsia="zh-CN"/>
        </w:rPr>
        <w:tab/>
        <w:t xml:space="preserve">Configuration </w:t>
      </w:r>
      <w:r w:rsidR="00581BB6">
        <w:rPr>
          <w:highlight w:val="green"/>
          <w:lang w:eastAsia="zh-CN"/>
        </w:rPr>
        <w:t xml:space="preserve">parameters </w:t>
      </w:r>
      <w:r w:rsidR="007C507E" w:rsidRPr="00351546">
        <w:rPr>
          <w:highlight w:val="green"/>
          <w:lang w:eastAsia="zh-CN"/>
        </w:rPr>
        <w:t xml:space="preserve">and policy provisioning </w:t>
      </w:r>
      <w:r w:rsidRPr="00351546">
        <w:rPr>
          <w:highlight w:val="green"/>
          <w:lang w:eastAsia="zh-CN"/>
        </w:rPr>
        <w:t>of the selected sensing entities;</w:t>
      </w:r>
      <w:r w:rsidRPr="0056766C">
        <w:rPr>
          <w:lang w:eastAsia="zh-CN"/>
        </w:rPr>
        <w:t xml:space="preserve"> </w:t>
      </w:r>
    </w:p>
    <w:p w14:paraId="48299E47" w14:textId="1C3B3FEF" w:rsidR="00B315AC" w:rsidRDefault="00B315AC" w:rsidP="00B315AC">
      <w:pPr>
        <w:pStyle w:val="B2"/>
        <w:rPr>
          <w:i/>
          <w:iCs/>
          <w:sz w:val="18"/>
          <w:szCs w:val="18"/>
          <w:lang w:eastAsia="zh-CN"/>
        </w:rPr>
      </w:pPr>
      <w:r w:rsidRPr="008727DC">
        <w:rPr>
          <w:i/>
          <w:iCs/>
          <w:sz w:val="18"/>
          <w:szCs w:val="18"/>
          <w:lang w:eastAsia="zh-CN"/>
        </w:rPr>
        <w:t>Supported by:</w:t>
      </w:r>
    </w:p>
    <w:p w14:paraId="1C57189B" w14:textId="7A34343B" w:rsidR="007C507E" w:rsidRDefault="007C507E" w:rsidP="007C507E">
      <w:pPr>
        <w:pStyle w:val="B2"/>
        <w:rPr>
          <w:i/>
          <w:iCs/>
          <w:sz w:val="18"/>
          <w:szCs w:val="18"/>
          <w:lang w:eastAsia="zh-CN"/>
        </w:rPr>
      </w:pPr>
      <w:r>
        <w:rPr>
          <w:b/>
          <w:bCs/>
          <w:i/>
          <w:iCs/>
          <w:sz w:val="18"/>
          <w:szCs w:val="18"/>
          <w:lang w:eastAsia="zh-CN"/>
        </w:rPr>
        <w:tab/>
      </w:r>
      <w:proofErr w:type="spellStart"/>
      <w:r w:rsidRPr="00240DBB">
        <w:rPr>
          <w:b/>
          <w:bCs/>
          <w:i/>
          <w:iCs/>
          <w:sz w:val="18"/>
          <w:szCs w:val="18"/>
          <w:lang w:eastAsia="zh-CN"/>
        </w:rPr>
        <w:t>InterDigital</w:t>
      </w:r>
      <w:proofErr w:type="spellEnd"/>
      <w:r w:rsidRPr="00240DBB">
        <w:rPr>
          <w:b/>
          <w:bCs/>
          <w:i/>
          <w:iCs/>
          <w:sz w:val="18"/>
          <w:szCs w:val="18"/>
          <w:lang w:eastAsia="zh-CN"/>
        </w:rPr>
        <w:t>, S2-2506402:</w:t>
      </w:r>
      <w:r w:rsidRPr="00240DBB">
        <w:rPr>
          <w:i/>
          <w:iCs/>
          <w:sz w:val="18"/>
          <w:szCs w:val="18"/>
          <w:lang w:eastAsia="zh-CN"/>
        </w:rPr>
        <w:t xml:space="preserve"> </w:t>
      </w:r>
      <w:r w:rsidRPr="007C507E">
        <w:rPr>
          <w:i/>
          <w:iCs/>
          <w:sz w:val="18"/>
          <w:szCs w:val="18"/>
          <w:lang w:eastAsia="zh-CN"/>
        </w:rPr>
        <w:t>Whether and how to enhance the system architecture and functionality for ISAC to support various sensing modes with 3GPP and non3GPP sensing entities. (e.g., discovery and configuration of 3GPP and non-3GPP sensing entities)</w:t>
      </w:r>
    </w:p>
    <w:p w14:paraId="5457C268" w14:textId="0F568626" w:rsidR="007C507E" w:rsidRDefault="007C507E" w:rsidP="007C507E">
      <w:pPr>
        <w:pStyle w:val="B2"/>
        <w:rPr>
          <w:i/>
          <w:iCs/>
          <w:sz w:val="18"/>
          <w:szCs w:val="18"/>
          <w:lang w:eastAsia="zh-CN"/>
        </w:rPr>
      </w:pPr>
      <w:r>
        <w:rPr>
          <w:b/>
          <w:bCs/>
          <w:i/>
          <w:iCs/>
          <w:sz w:val="18"/>
          <w:szCs w:val="18"/>
          <w:lang w:eastAsia="zh-CN"/>
        </w:rPr>
        <w:tab/>
      </w:r>
      <w:r>
        <w:rPr>
          <w:b/>
          <w:bCs/>
          <w:i/>
          <w:iCs/>
          <w:sz w:val="18"/>
          <w:szCs w:val="18"/>
          <w:lang w:eastAsia="zh-CN"/>
        </w:rPr>
        <w:tab/>
      </w:r>
      <w:r w:rsidRPr="00240DBB">
        <w:rPr>
          <w:b/>
          <w:bCs/>
          <w:i/>
          <w:iCs/>
          <w:sz w:val="18"/>
          <w:szCs w:val="18"/>
          <w:lang w:eastAsia="zh-CN"/>
        </w:rPr>
        <w:t>Apple, S2-2506462</w:t>
      </w:r>
      <w:r>
        <w:rPr>
          <w:b/>
          <w:bCs/>
          <w:i/>
          <w:iCs/>
          <w:sz w:val="18"/>
          <w:szCs w:val="18"/>
          <w:lang w:eastAsia="zh-CN"/>
        </w:rPr>
        <w:t xml:space="preserve">: </w:t>
      </w:r>
      <w:r w:rsidRPr="007C507E">
        <w:rPr>
          <w:i/>
          <w:iCs/>
          <w:sz w:val="18"/>
          <w:szCs w:val="18"/>
          <w:lang w:eastAsia="zh-CN"/>
        </w:rPr>
        <w:t>WT#4-4: Configuration parameters for the support of ISAC services</w:t>
      </w:r>
      <w:r>
        <w:rPr>
          <w:i/>
          <w:iCs/>
          <w:sz w:val="18"/>
          <w:szCs w:val="18"/>
          <w:lang w:eastAsia="zh-CN"/>
        </w:rPr>
        <w:t>.</w:t>
      </w:r>
    </w:p>
    <w:p w14:paraId="45C9F04A" w14:textId="45A0C9B2" w:rsidR="007C507E" w:rsidRPr="007C507E" w:rsidRDefault="007C507E" w:rsidP="007C507E">
      <w:pPr>
        <w:pStyle w:val="B2"/>
        <w:rPr>
          <w:i/>
          <w:iCs/>
          <w:sz w:val="18"/>
          <w:szCs w:val="18"/>
          <w:lang w:val="en-US" w:eastAsia="zh-CN"/>
        </w:rPr>
      </w:pPr>
      <w:r>
        <w:rPr>
          <w:b/>
          <w:bCs/>
          <w:i/>
          <w:iCs/>
          <w:sz w:val="18"/>
          <w:szCs w:val="18"/>
          <w:lang w:eastAsia="zh-CN"/>
        </w:rPr>
        <w:tab/>
      </w:r>
      <w:r w:rsidRPr="00240DBB">
        <w:rPr>
          <w:b/>
          <w:bCs/>
          <w:i/>
          <w:iCs/>
          <w:sz w:val="18"/>
          <w:szCs w:val="18"/>
          <w:lang w:eastAsia="zh-CN"/>
        </w:rPr>
        <w:t>MediaTek, S2-2506506</w:t>
      </w:r>
      <w:r>
        <w:rPr>
          <w:b/>
          <w:bCs/>
          <w:i/>
          <w:iCs/>
          <w:sz w:val="18"/>
          <w:szCs w:val="18"/>
          <w:lang w:eastAsia="zh-CN"/>
        </w:rPr>
        <w:t xml:space="preserve">: </w:t>
      </w:r>
      <w:r w:rsidRPr="007C507E">
        <w:rPr>
          <w:i/>
          <w:iCs/>
          <w:sz w:val="18"/>
          <w:szCs w:val="18"/>
          <w:lang w:eastAsia="zh-CN"/>
        </w:rPr>
        <w:t>Configuration parameters for the support of sensing services.</w:t>
      </w:r>
    </w:p>
    <w:p w14:paraId="203E409E" w14:textId="26B8C5FB" w:rsidR="007C507E" w:rsidRPr="007C507E" w:rsidRDefault="007C507E" w:rsidP="007C507E">
      <w:pPr>
        <w:pStyle w:val="B2"/>
        <w:rPr>
          <w:i/>
          <w:iCs/>
          <w:sz w:val="18"/>
          <w:szCs w:val="18"/>
          <w:lang w:eastAsia="zh-CN"/>
        </w:rPr>
      </w:pPr>
      <w:r>
        <w:rPr>
          <w:b/>
          <w:bCs/>
          <w:i/>
          <w:iCs/>
          <w:sz w:val="18"/>
          <w:szCs w:val="18"/>
          <w:lang w:eastAsia="zh-CN"/>
        </w:rPr>
        <w:tab/>
      </w:r>
      <w:r w:rsidRPr="002B5C99">
        <w:rPr>
          <w:i/>
          <w:iCs/>
          <w:sz w:val="18"/>
          <w:szCs w:val="18"/>
          <w:lang w:eastAsia="zh-CN"/>
        </w:rPr>
        <w:tab/>
      </w:r>
      <w:r w:rsidRPr="002B5C99">
        <w:rPr>
          <w:b/>
          <w:bCs/>
          <w:i/>
          <w:iCs/>
          <w:sz w:val="18"/>
          <w:szCs w:val="18"/>
          <w:lang w:eastAsia="zh-CN"/>
        </w:rPr>
        <w:t>vivo, S2-2506612</w:t>
      </w:r>
      <w:r>
        <w:rPr>
          <w:b/>
          <w:bCs/>
          <w:i/>
          <w:iCs/>
          <w:sz w:val="18"/>
          <w:szCs w:val="18"/>
          <w:lang w:eastAsia="zh-CN"/>
        </w:rPr>
        <w:t xml:space="preserve">: </w:t>
      </w:r>
      <w:r w:rsidRPr="007C507E">
        <w:rPr>
          <w:i/>
          <w:iCs/>
          <w:sz w:val="18"/>
          <w:szCs w:val="18"/>
          <w:lang w:eastAsia="zh-CN"/>
        </w:rPr>
        <w:t xml:space="preserve">Sensing </w:t>
      </w:r>
      <w:proofErr w:type="spellStart"/>
      <w:r w:rsidRPr="007C507E">
        <w:rPr>
          <w:i/>
          <w:iCs/>
          <w:sz w:val="18"/>
          <w:szCs w:val="18"/>
          <w:lang w:eastAsia="zh-CN"/>
        </w:rPr>
        <w:t>signaling</w:t>
      </w:r>
      <w:proofErr w:type="spellEnd"/>
      <w:r w:rsidRPr="007C507E">
        <w:rPr>
          <w:i/>
          <w:iCs/>
          <w:sz w:val="18"/>
          <w:szCs w:val="18"/>
          <w:lang w:eastAsia="zh-CN"/>
        </w:rPr>
        <w:t xml:space="preserve"> transfer including Sensing configuration parameters for Sensing services requested by service consumers (AF, UE or both).</w:t>
      </w:r>
    </w:p>
    <w:p w14:paraId="71F32DFB" w14:textId="376EAF91" w:rsidR="007C507E" w:rsidRPr="00995FF3" w:rsidRDefault="007C507E" w:rsidP="007C507E">
      <w:pPr>
        <w:pStyle w:val="B2"/>
        <w:rPr>
          <w:i/>
          <w:iCs/>
          <w:sz w:val="18"/>
          <w:szCs w:val="18"/>
          <w:lang w:val="en-US" w:eastAsia="zh-CN"/>
        </w:rPr>
      </w:pPr>
      <w:r w:rsidRPr="00240DBB">
        <w:rPr>
          <w:i/>
          <w:iCs/>
          <w:sz w:val="18"/>
          <w:szCs w:val="18"/>
          <w:lang w:eastAsia="zh-CN"/>
        </w:rPr>
        <w:tab/>
      </w:r>
      <w:r w:rsidRPr="00240DBB">
        <w:rPr>
          <w:b/>
          <w:bCs/>
          <w:i/>
          <w:iCs/>
          <w:sz w:val="18"/>
          <w:szCs w:val="18"/>
          <w:lang w:eastAsia="zh-CN"/>
        </w:rPr>
        <w:t>LGE, S2-2506626</w:t>
      </w:r>
      <w:r>
        <w:rPr>
          <w:b/>
          <w:bCs/>
          <w:i/>
          <w:iCs/>
          <w:sz w:val="18"/>
          <w:szCs w:val="18"/>
          <w:lang w:eastAsia="zh-CN"/>
        </w:rPr>
        <w:t xml:space="preserve">: </w:t>
      </w:r>
      <w:r w:rsidRPr="007C507E">
        <w:rPr>
          <w:i/>
          <w:iCs/>
          <w:sz w:val="18"/>
          <w:szCs w:val="18"/>
          <w:lang w:eastAsia="zh-CN"/>
        </w:rPr>
        <w:t>How to support parameter configuration and policy provisioning for Sensing Entities.</w:t>
      </w:r>
    </w:p>
    <w:p w14:paraId="107BA22B" w14:textId="2B147964" w:rsidR="007C507E" w:rsidRDefault="007C507E" w:rsidP="007C507E">
      <w:pPr>
        <w:pStyle w:val="B2"/>
        <w:rPr>
          <w:i/>
          <w:iCs/>
          <w:sz w:val="18"/>
          <w:szCs w:val="18"/>
          <w:lang w:eastAsia="zh-CN"/>
        </w:rPr>
      </w:pPr>
      <w:r>
        <w:rPr>
          <w:b/>
          <w:bCs/>
          <w:i/>
          <w:iCs/>
          <w:sz w:val="18"/>
          <w:szCs w:val="18"/>
          <w:lang w:eastAsia="zh-CN"/>
        </w:rPr>
        <w:tab/>
      </w:r>
      <w:r w:rsidRPr="00F345E0">
        <w:rPr>
          <w:b/>
          <w:bCs/>
          <w:i/>
          <w:iCs/>
          <w:sz w:val="18"/>
          <w:szCs w:val="18"/>
          <w:lang w:eastAsia="zh-CN"/>
        </w:rPr>
        <w:t>ZTE, S2-2506763</w:t>
      </w:r>
      <w:r>
        <w:rPr>
          <w:b/>
          <w:bCs/>
          <w:i/>
          <w:iCs/>
          <w:sz w:val="18"/>
          <w:szCs w:val="18"/>
          <w:lang w:eastAsia="zh-CN"/>
        </w:rPr>
        <w:t xml:space="preserve">: </w:t>
      </w:r>
      <w:r w:rsidRPr="007C507E">
        <w:rPr>
          <w:i/>
          <w:iCs/>
          <w:sz w:val="18"/>
          <w:szCs w:val="18"/>
          <w:lang w:eastAsia="zh-CN"/>
        </w:rPr>
        <w:t>Study how to support Sensing service, including: Service authorization and revocation, Discovery and selection of sensing entities, provisioning of Configuration parameters.</w:t>
      </w:r>
    </w:p>
    <w:p w14:paraId="7208F787" w14:textId="3A02B1D9" w:rsidR="007C507E" w:rsidRPr="007C507E" w:rsidRDefault="007C507E" w:rsidP="007C507E">
      <w:pPr>
        <w:pStyle w:val="B2"/>
        <w:rPr>
          <w:b/>
          <w:bCs/>
          <w:i/>
          <w:iCs/>
          <w:sz w:val="18"/>
          <w:szCs w:val="18"/>
          <w:lang w:eastAsia="zh-CN"/>
        </w:rPr>
      </w:pPr>
      <w:r>
        <w:rPr>
          <w:b/>
          <w:bCs/>
          <w:i/>
          <w:iCs/>
          <w:sz w:val="18"/>
          <w:szCs w:val="18"/>
          <w:lang w:eastAsia="zh-CN"/>
        </w:rPr>
        <w:tab/>
      </w:r>
      <w:r w:rsidRPr="00F345E0">
        <w:rPr>
          <w:b/>
          <w:bCs/>
          <w:i/>
          <w:iCs/>
          <w:sz w:val="18"/>
          <w:szCs w:val="18"/>
          <w:lang w:eastAsia="zh-CN"/>
        </w:rPr>
        <w:t>China Telecom, S2-2506826</w:t>
      </w:r>
      <w:r>
        <w:rPr>
          <w:b/>
          <w:bCs/>
          <w:i/>
          <w:iCs/>
          <w:sz w:val="18"/>
          <w:szCs w:val="18"/>
          <w:lang w:eastAsia="zh-CN"/>
        </w:rPr>
        <w:t xml:space="preserve">: </w:t>
      </w:r>
      <w:r w:rsidRPr="007C507E">
        <w:rPr>
          <w:i/>
          <w:iCs/>
          <w:sz w:val="18"/>
          <w:szCs w:val="18"/>
          <w:lang w:eastAsia="zh-CN"/>
        </w:rPr>
        <w:t>How to support the sensing signalling control and the sensing parameters configuration mechanisms over 6G new interface and function.</w:t>
      </w:r>
    </w:p>
    <w:p w14:paraId="4DA2BFBB" w14:textId="77777777" w:rsidR="007C507E" w:rsidRPr="007C507E" w:rsidRDefault="007C507E" w:rsidP="007C507E">
      <w:pPr>
        <w:pStyle w:val="B2"/>
        <w:rPr>
          <w:b/>
          <w:bCs/>
          <w:i/>
          <w:iCs/>
          <w:sz w:val="18"/>
          <w:szCs w:val="18"/>
          <w:lang w:eastAsia="zh-CN"/>
        </w:rPr>
      </w:pPr>
      <w:r>
        <w:rPr>
          <w:b/>
          <w:bCs/>
          <w:i/>
          <w:iCs/>
          <w:sz w:val="18"/>
          <w:szCs w:val="18"/>
          <w:lang w:eastAsia="zh-CN"/>
        </w:rPr>
        <w:tab/>
      </w:r>
      <w:r w:rsidRPr="00F345E0">
        <w:rPr>
          <w:b/>
          <w:bCs/>
          <w:i/>
          <w:iCs/>
          <w:sz w:val="18"/>
          <w:szCs w:val="18"/>
          <w:lang w:eastAsia="zh-CN"/>
        </w:rPr>
        <w:t>Xiaomi, S2-2507428</w:t>
      </w:r>
      <w:r>
        <w:rPr>
          <w:b/>
          <w:bCs/>
          <w:i/>
          <w:iCs/>
          <w:sz w:val="18"/>
          <w:szCs w:val="18"/>
          <w:lang w:eastAsia="zh-CN"/>
        </w:rPr>
        <w:t xml:space="preserve">: </w:t>
      </w:r>
      <w:r w:rsidRPr="007C507E">
        <w:rPr>
          <w:i/>
          <w:iCs/>
          <w:sz w:val="18"/>
          <w:szCs w:val="18"/>
          <w:lang w:eastAsia="zh-CN"/>
        </w:rPr>
        <w:t>Service authorization, revocation and configuration parameters provisioning. This includes investigating mechanisms for authorization and revocation sensing service requests from the service consumer (e.g., UE, 6G NF, 3rd party AF, etc.); It also includes configuration parameters provisioning to sensing entity(</w:t>
      </w:r>
      <w:proofErr w:type="spellStart"/>
      <w:r w:rsidRPr="007C507E">
        <w:rPr>
          <w:i/>
          <w:iCs/>
          <w:sz w:val="18"/>
          <w:szCs w:val="18"/>
          <w:lang w:eastAsia="zh-CN"/>
        </w:rPr>
        <w:t>ies</w:t>
      </w:r>
      <w:proofErr w:type="spellEnd"/>
      <w:r w:rsidRPr="007C507E">
        <w:rPr>
          <w:i/>
          <w:iCs/>
          <w:sz w:val="18"/>
          <w:szCs w:val="18"/>
          <w:lang w:eastAsia="zh-CN"/>
        </w:rPr>
        <w:t>).</w:t>
      </w:r>
    </w:p>
    <w:p w14:paraId="6EB26461" w14:textId="77777777" w:rsidR="00525694" w:rsidRPr="00F345E0" w:rsidRDefault="00525694" w:rsidP="00525694">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p w14:paraId="5252EB55" w14:textId="286D972D" w:rsidR="0066410C" w:rsidRDefault="00074F04" w:rsidP="00074F04">
      <w:pPr>
        <w:pStyle w:val="B1"/>
        <w:rPr>
          <w:lang w:eastAsia="zh-CN"/>
        </w:rPr>
      </w:pPr>
      <w:r w:rsidRPr="00351546">
        <w:rPr>
          <w:highlight w:val="green"/>
          <w:lang w:eastAsia="zh-CN"/>
        </w:rPr>
        <w:t>-</w:t>
      </w:r>
      <w:r w:rsidRPr="00351546">
        <w:rPr>
          <w:highlight w:val="green"/>
          <w:lang w:eastAsia="zh-CN"/>
        </w:rPr>
        <w:tab/>
      </w:r>
      <w:r w:rsidR="00581BB6">
        <w:rPr>
          <w:highlight w:val="green"/>
          <w:lang w:eastAsia="zh-CN"/>
        </w:rPr>
        <w:t>S</w:t>
      </w:r>
      <w:r w:rsidRPr="00351546">
        <w:rPr>
          <w:highlight w:val="green"/>
          <w:lang w:eastAsia="zh-CN"/>
        </w:rPr>
        <w:t xml:space="preserve">ensing </w:t>
      </w:r>
      <w:r w:rsidR="00581BB6">
        <w:rPr>
          <w:rFonts w:hint="eastAsia"/>
          <w:highlight w:val="green"/>
          <w:lang w:eastAsia="zh-CN"/>
        </w:rPr>
        <w:t>measurement</w:t>
      </w:r>
      <w:r w:rsidR="00581BB6">
        <w:rPr>
          <w:highlight w:val="green"/>
          <w:lang w:eastAsia="zh-CN"/>
        </w:rPr>
        <w:t xml:space="preserve"> </w:t>
      </w:r>
      <w:r w:rsidRPr="00351546">
        <w:rPr>
          <w:highlight w:val="green"/>
          <w:lang w:eastAsia="zh-CN"/>
        </w:rPr>
        <w:t xml:space="preserve">data collection </w:t>
      </w:r>
      <w:r w:rsidR="00581BB6">
        <w:rPr>
          <w:highlight w:val="green"/>
          <w:lang w:eastAsia="zh-CN"/>
        </w:rPr>
        <w:t>and the distribution</w:t>
      </w:r>
      <w:r w:rsidRPr="00351546">
        <w:rPr>
          <w:highlight w:val="green"/>
          <w:lang w:eastAsia="zh-CN"/>
        </w:rPr>
        <w:t xml:space="preserve"> based on the collected sensing data;</w:t>
      </w:r>
      <w:r w:rsidRPr="0056766C">
        <w:rPr>
          <w:lang w:eastAsia="zh-CN"/>
        </w:rPr>
        <w:t xml:space="preserve"> </w:t>
      </w:r>
      <w:r w:rsidR="0066410C">
        <w:rPr>
          <w:lang w:eastAsia="zh-CN"/>
        </w:rPr>
        <w:t xml:space="preserve"> </w:t>
      </w:r>
    </w:p>
    <w:p w14:paraId="3FCD0C20" w14:textId="6B24D414" w:rsidR="00B315AC" w:rsidRDefault="00B315AC" w:rsidP="00B315AC">
      <w:pPr>
        <w:pStyle w:val="B2"/>
        <w:rPr>
          <w:i/>
          <w:iCs/>
          <w:sz w:val="18"/>
          <w:szCs w:val="18"/>
          <w:lang w:eastAsia="zh-CN"/>
        </w:rPr>
      </w:pPr>
      <w:r w:rsidRPr="008727DC">
        <w:rPr>
          <w:i/>
          <w:iCs/>
          <w:sz w:val="18"/>
          <w:szCs w:val="18"/>
          <w:lang w:eastAsia="zh-CN"/>
        </w:rPr>
        <w:t>Supported by:</w:t>
      </w:r>
    </w:p>
    <w:p w14:paraId="55A3D3BD" w14:textId="031BA80F" w:rsidR="00C1700F" w:rsidRPr="0066410C" w:rsidRDefault="00C1700F" w:rsidP="00C1700F">
      <w:pPr>
        <w:pStyle w:val="B2"/>
        <w:rPr>
          <w:i/>
          <w:iCs/>
          <w:sz w:val="18"/>
          <w:szCs w:val="18"/>
          <w:lang w:val="en-US" w:eastAsia="zh-CN"/>
        </w:rPr>
      </w:pPr>
      <w:r w:rsidRPr="00240DBB">
        <w:rPr>
          <w:i/>
          <w:iCs/>
          <w:sz w:val="18"/>
          <w:szCs w:val="18"/>
          <w:lang w:eastAsia="zh-CN"/>
        </w:rPr>
        <w:tab/>
      </w:r>
      <w:r w:rsidRPr="00240DBB">
        <w:rPr>
          <w:i/>
          <w:iCs/>
          <w:sz w:val="18"/>
          <w:szCs w:val="18"/>
          <w:lang w:eastAsia="zh-CN"/>
        </w:rPr>
        <w:tab/>
      </w:r>
      <w:r w:rsidRPr="00240DBB">
        <w:rPr>
          <w:b/>
          <w:bCs/>
          <w:i/>
          <w:iCs/>
          <w:sz w:val="18"/>
          <w:szCs w:val="18"/>
          <w:lang w:eastAsia="zh-CN"/>
        </w:rPr>
        <w:t>NEC, S2-2506424</w:t>
      </w:r>
      <w:r>
        <w:rPr>
          <w:b/>
          <w:bCs/>
          <w:i/>
          <w:iCs/>
          <w:sz w:val="18"/>
          <w:szCs w:val="18"/>
          <w:lang w:eastAsia="zh-CN"/>
        </w:rPr>
        <w:t xml:space="preserve">: </w:t>
      </w:r>
      <w:r w:rsidR="0066410C" w:rsidRPr="0066410C">
        <w:rPr>
          <w:i/>
          <w:iCs/>
          <w:sz w:val="18"/>
          <w:szCs w:val="18"/>
          <w:lang w:eastAsia="zh-CN"/>
        </w:rPr>
        <w:t xml:space="preserve">How to control, collect, store, processing </w:t>
      </w:r>
      <w:proofErr w:type="gramStart"/>
      <w:r w:rsidR="0066410C" w:rsidRPr="0066410C">
        <w:rPr>
          <w:i/>
          <w:iCs/>
          <w:sz w:val="18"/>
          <w:szCs w:val="18"/>
          <w:lang w:eastAsia="zh-CN"/>
        </w:rPr>
        <w:t>Non-3GPP</w:t>
      </w:r>
      <w:proofErr w:type="gramEnd"/>
      <w:r w:rsidR="0066410C" w:rsidRPr="0066410C">
        <w:rPr>
          <w:i/>
          <w:iCs/>
          <w:sz w:val="18"/>
          <w:szCs w:val="18"/>
          <w:lang w:eastAsia="zh-CN"/>
        </w:rPr>
        <w:t xml:space="preserve"> sensing data and fuse Non-3GPP sensing data with 3GPP sensing data.</w:t>
      </w:r>
    </w:p>
    <w:p w14:paraId="08FED886" w14:textId="7EB4D9CD" w:rsidR="00C1700F" w:rsidRDefault="00C1700F" w:rsidP="00C1700F">
      <w:pPr>
        <w:pStyle w:val="B2"/>
        <w:rPr>
          <w:i/>
          <w:iCs/>
          <w:sz w:val="18"/>
          <w:szCs w:val="18"/>
          <w:lang w:eastAsia="zh-CN"/>
        </w:rPr>
      </w:pPr>
      <w:r>
        <w:rPr>
          <w:b/>
          <w:bCs/>
          <w:i/>
          <w:iCs/>
          <w:sz w:val="18"/>
          <w:szCs w:val="18"/>
          <w:lang w:eastAsia="zh-CN"/>
        </w:rPr>
        <w:tab/>
      </w:r>
      <w:r>
        <w:rPr>
          <w:b/>
          <w:bCs/>
          <w:i/>
          <w:iCs/>
          <w:sz w:val="18"/>
          <w:szCs w:val="18"/>
          <w:lang w:eastAsia="zh-CN"/>
        </w:rPr>
        <w:tab/>
      </w:r>
      <w:r w:rsidRPr="00240DBB">
        <w:rPr>
          <w:b/>
          <w:bCs/>
          <w:i/>
          <w:iCs/>
          <w:sz w:val="18"/>
          <w:szCs w:val="18"/>
          <w:lang w:eastAsia="zh-CN"/>
        </w:rPr>
        <w:t>Apple, S2-2506462</w:t>
      </w:r>
      <w:r>
        <w:rPr>
          <w:b/>
          <w:bCs/>
          <w:i/>
          <w:iCs/>
          <w:sz w:val="18"/>
          <w:szCs w:val="18"/>
          <w:lang w:eastAsia="zh-CN"/>
        </w:rPr>
        <w:t xml:space="preserve">: </w:t>
      </w:r>
      <w:r w:rsidR="0066410C" w:rsidRPr="0066410C">
        <w:rPr>
          <w:i/>
          <w:iCs/>
          <w:sz w:val="18"/>
          <w:szCs w:val="18"/>
          <w:lang w:eastAsia="zh-CN"/>
        </w:rPr>
        <w:t>NOTE X3:</w:t>
      </w:r>
      <w:r w:rsidR="0066410C" w:rsidRPr="0066410C">
        <w:rPr>
          <w:i/>
          <w:iCs/>
          <w:sz w:val="18"/>
          <w:szCs w:val="18"/>
          <w:lang w:eastAsia="zh-CN"/>
        </w:rPr>
        <w:tab/>
        <w:t>Sensing data and the associated information collection and transport, as well as the mechanisms for providing sensing associated information and result are in scope of WT#5.</w:t>
      </w:r>
    </w:p>
    <w:p w14:paraId="33C53E82" w14:textId="3EBF0D56" w:rsidR="00C1700F" w:rsidRDefault="00C1700F" w:rsidP="00C1700F">
      <w:pPr>
        <w:pStyle w:val="B2"/>
        <w:rPr>
          <w:i/>
          <w:iCs/>
          <w:sz w:val="18"/>
          <w:szCs w:val="18"/>
          <w:lang w:eastAsia="zh-CN"/>
        </w:rPr>
      </w:pPr>
      <w:r>
        <w:rPr>
          <w:b/>
          <w:bCs/>
          <w:i/>
          <w:iCs/>
          <w:sz w:val="18"/>
          <w:szCs w:val="18"/>
          <w:lang w:eastAsia="zh-CN"/>
        </w:rPr>
        <w:tab/>
      </w:r>
      <w:r w:rsidRPr="00240DBB">
        <w:rPr>
          <w:b/>
          <w:bCs/>
          <w:i/>
          <w:iCs/>
          <w:sz w:val="18"/>
          <w:szCs w:val="18"/>
          <w:lang w:eastAsia="zh-CN"/>
        </w:rPr>
        <w:t>MediaTek, S2-2506506</w:t>
      </w:r>
      <w:r>
        <w:rPr>
          <w:b/>
          <w:bCs/>
          <w:i/>
          <w:iCs/>
          <w:sz w:val="18"/>
          <w:szCs w:val="18"/>
          <w:lang w:eastAsia="zh-CN"/>
        </w:rPr>
        <w:t xml:space="preserve">: </w:t>
      </w:r>
      <w:r w:rsidR="0066410C" w:rsidRPr="0066410C">
        <w:rPr>
          <w:i/>
          <w:iCs/>
          <w:sz w:val="18"/>
          <w:szCs w:val="18"/>
          <w:lang w:eastAsia="zh-CN"/>
        </w:rPr>
        <w:t>Sensing data and the associated information collection and transport mechanisms for result calculation.</w:t>
      </w:r>
    </w:p>
    <w:p w14:paraId="426F6466" w14:textId="2D9D6B73" w:rsidR="0066410C" w:rsidRPr="00E20AC8" w:rsidRDefault="0066410C" w:rsidP="0066410C">
      <w:pPr>
        <w:pStyle w:val="B2"/>
        <w:ind w:leftChars="383" w:left="1050"/>
        <w:rPr>
          <w:i/>
          <w:iCs/>
          <w:sz w:val="18"/>
          <w:szCs w:val="18"/>
          <w:lang w:eastAsia="zh-CN"/>
        </w:rPr>
      </w:pPr>
      <w:r>
        <w:rPr>
          <w:b/>
          <w:bCs/>
          <w:i/>
          <w:iCs/>
          <w:sz w:val="18"/>
          <w:szCs w:val="18"/>
          <w:lang w:eastAsia="zh-CN"/>
        </w:rPr>
        <w:tab/>
      </w:r>
      <w:r w:rsidRPr="0066410C">
        <w:rPr>
          <w:b/>
          <w:bCs/>
          <w:i/>
          <w:iCs/>
          <w:sz w:val="18"/>
          <w:szCs w:val="18"/>
          <w:lang w:eastAsia="zh-CN"/>
        </w:rPr>
        <w:t xml:space="preserve">NOTE 1: </w:t>
      </w:r>
      <w:r w:rsidRPr="0066410C">
        <w:rPr>
          <w:b/>
          <w:bCs/>
          <w:i/>
          <w:iCs/>
          <w:sz w:val="18"/>
          <w:szCs w:val="18"/>
          <w:lang w:eastAsia="zh-CN"/>
        </w:rPr>
        <w:tab/>
      </w:r>
      <w:r w:rsidRPr="0066410C">
        <w:rPr>
          <w:i/>
          <w:iCs/>
          <w:sz w:val="18"/>
          <w:szCs w:val="18"/>
          <w:lang w:eastAsia="zh-CN"/>
        </w:rPr>
        <w:t>Data framework applicable for Sensing data collection and transport mechanisms or exposure mechanism will be addressed as part of as part of Key Issues related to WT#5 of 6G SI on Data Framework (see S2-250xxxx).</w:t>
      </w:r>
    </w:p>
    <w:p w14:paraId="47DC5AAF" w14:textId="291A38C0" w:rsidR="00C1700F" w:rsidRPr="00E20AC8" w:rsidRDefault="00C1700F" w:rsidP="00E20AC8">
      <w:pPr>
        <w:pStyle w:val="B2"/>
        <w:rPr>
          <w:i/>
          <w:iCs/>
          <w:sz w:val="18"/>
          <w:szCs w:val="18"/>
          <w:lang w:eastAsia="zh-CN"/>
        </w:rPr>
      </w:pPr>
      <w:r>
        <w:rPr>
          <w:b/>
          <w:bCs/>
          <w:i/>
          <w:iCs/>
          <w:sz w:val="18"/>
          <w:szCs w:val="18"/>
          <w:lang w:eastAsia="zh-CN"/>
        </w:rPr>
        <w:tab/>
      </w:r>
      <w:r w:rsidRPr="00E20AC8">
        <w:rPr>
          <w:b/>
          <w:bCs/>
          <w:i/>
          <w:iCs/>
          <w:sz w:val="18"/>
          <w:szCs w:val="18"/>
          <w:lang w:eastAsia="zh-CN"/>
        </w:rPr>
        <w:t>vivo, S2-2506612</w:t>
      </w:r>
      <w:r w:rsidRPr="00E20AC8">
        <w:rPr>
          <w:i/>
          <w:iCs/>
          <w:sz w:val="18"/>
          <w:szCs w:val="18"/>
          <w:lang w:eastAsia="zh-CN"/>
        </w:rPr>
        <w:t xml:space="preserve">: </w:t>
      </w:r>
      <w:r w:rsidR="00E20AC8" w:rsidRPr="00E20AC8">
        <w:rPr>
          <w:i/>
          <w:iCs/>
          <w:sz w:val="18"/>
          <w:szCs w:val="18"/>
          <w:lang w:eastAsia="zh-CN"/>
        </w:rPr>
        <w:t>Sensing data collection &amp; transfer and Sensing results exposure over 6G data plane.</w:t>
      </w:r>
    </w:p>
    <w:p w14:paraId="6B8FD7EB" w14:textId="73AE2EB7" w:rsidR="00C1700F" w:rsidRPr="00E20AC8" w:rsidRDefault="00C1700F" w:rsidP="00E20AC8">
      <w:pPr>
        <w:pStyle w:val="B2"/>
        <w:rPr>
          <w:i/>
          <w:iCs/>
          <w:sz w:val="18"/>
          <w:szCs w:val="18"/>
          <w:lang w:eastAsia="zh-CN"/>
        </w:rPr>
      </w:pPr>
      <w:r w:rsidRPr="00240DBB">
        <w:rPr>
          <w:i/>
          <w:iCs/>
          <w:sz w:val="18"/>
          <w:szCs w:val="18"/>
          <w:lang w:eastAsia="zh-CN"/>
        </w:rPr>
        <w:tab/>
      </w:r>
      <w:r w:rsidRPr="00240DBB">
        <w:rPr>
          <w:b/>
          <w:bCs/>
          <w:i/>
          <w:iCs/>
          <w:sz w:val="18"/>
          <w:szCs w:val="18"/>
          <w:lang w:eastAsia="zh-CN"/>
        </w:rPr>
        <w:t>LGE, S2-2506626</w:t>
      </w:r>
      <w:r>
        <w:rPr>
          <w:b/>
          <w:bCs/>
          <w:i/>
          <w:iCs/>
          <w:sz w:val="18"/>
          <w:szCs w:val="18"/>
          <w:lang w:eastAsia="zh-CN"/>
        </w:rPr>
        <w:t xml:space="preserve">: </w:t>
      </w:r>
      <w:r w:rsidR="00E20AC8" w:rsidRPr="00E20AC8">
        <w:rPr>
          <w:i/>
          <w:iCs/>
          <w:sz w:val="18"/>
          <w:szCs w:val="18"/>
          <w:lang w:eastAsia="zh-CN"/>
        </w:rPr>
        <w:t>How to support Sensing Data and the Associated Information collection and transport.</w:t>
      </w:r>
      <w:r w:rsidR="00E20AC8">
        <w:rPr>
          <w:i/>
          <w:iCs/>
          <w:sz w:val="18"/>
          <w:szCs w:val="18"/>
          <w:lang w:eastAsia="zh-CN"/>
        </w:rPr>
        <w:t xml:space="preserve"> </w:t>
      </w:r>
      <w:r w:rsidR="00E20AC8" w:rsidRPr="00E20AC8">
        <w:rPr>
          <w:i/>
          <w:iCs/>
          <w:sz w:val="18"/>
          <w:szCs w:val="18"/>
          <w:lang w:eastAsia="zh-CN"/>
        </w:rPr>
        <w:t>How to support Sensing Result exposure to Sensing Service Consumers including AFs, UEs, Core NFs.</w:t>
      </w:r>
    </w:p>
    <w:p w14:paraId="1E251127" w14:textId="77777777" w:rsidR="00E20AC8" w:rsidRPr="00E20AC8" w:rsidRDefault="00C1700F" w:rsidP="00E20AC8">
      <w:pPr>
        <w:pStyle w:val="B2"/>
        <w:rPr>
          <w:i/>
          <w:iCs/>
          <w:sz w:val="18"/>
          <w:szCs w:val="18"/>
          <w:lang w:eastAsia="zh-CN"/>
        </w:rPr>
      </w:pPr>
      <w:r w:rsidRPr="00E20AC8">
        <w:rPr>
          <w:i/>
          <w:iCs/>
          <w:sz w:val="18"/>
          <w:szCs w:val="18"/>
          <w:lang w:eastAsia="zh-CN"/>
        </w:rPr>
        <w:tab/>
      </w:r>
      <w:r w:rsidRPr="00E20AC8">
        <w:rPr>
          <w:b/>
          <w:bCs/>
          <w:i/>
          <w:iCs/>
          <w:sz w:val="18"/>
          <w:szCs w:val="18"/>
          <w:lang w:eastAsia="zh-CN"/>
        </w:rPr>
        <w:t>ZTE, S2-2506763:</w:t>
      </w:r>
      <w:r w:rsidRPr="00E20AC8">
        <w:rPr>
          <w:i/>
          <w:iCs/>
          <w:sz w:val="18"/>
          <w:szCs w:val="18"/>
          <w:lang w:eastAsia="zh-CN"/>
        </w:rPr>
        <w:t xml:space="preserve"> </w:t>
      </w:r>
      <w:r w:rsidR="00E20AC8" w:rsidRPr="00E20AC8">
        <w:rPr>
          <w:i/>
          <w:iCs/>
          <w:sz w:val="18"/>
          <w:szCs w:val="18"/>
          <w:lang w:eastAsia="zh-CN"/>
        </w:rPr>
        <w:t xml:space="preserve">How to use the data framework for the sensing data handling, </w:t>
      </w:r>
      <w:proofErr w:type="spellStart"/>
      <w:r w:rsidR="00E20AC8" w:rsidRPr="00E20AC8">
        <w:rPr>
          <w:i/>
          <w:iCs/>
          <w:sz w:val="18"/>
          <w:szCs w:val="18"/>
          <w:lang w:eastAsia="zh-CN"/>
        </w:rPr>
        <w:t>e.g</w:t>
      </w:r>
      <w:proofErr w:type="spellEnd"/>
      <w:r w:rsidR="00E20AC8" w:rsidRPr="00E20AC8">
        <w:rPr>
          <w:i/>
          <w:iCs/>
          <w:sz w:val="18"/>
          <w:szCs w:val="18"/>
          <w:lang w:eastAsia="zh-CN"/>
        </w:rPr>
        <w:t xml:space="preserve"> session data collection, storage and retrieval.</w:t>
      </w:r>
    </w:p>
    <w:p w14:paraId="307BFA2C" w14:textId="3AAC8DD6" w:rsidR="00C1700F" w:rsidRPr="00E20AC8" w:rsidRDefault="00E20AC8" w:rsidP="00C1700F">
      <w:pPr>
        <w:pStyle w:val="B2"/>
        <w:numPr>
          <w:ilvl w:val="0"/>
          <w:numId w:val="44"/>
        </w:numPr>
        <w:rPr>
          <w:i/>
          <w:iCs/>
          <w:sz w:val="18"/>
          <w:szCs w:val="18"/>
          <w:lang w:val="en-US" w:eastAsia="zh-CN"/>
        </w:rPr>
      </w:pPr>
      <w:r w:rsidRPr="00E20AC8">
        <w:rPr>
          <w:i/>
          <w:iCs/>
          <w:sz w:val="18"/>
          <w:szCs w:val="18"/>
          <w:lang w:eastAsia="zh-CN"/>
        </w:rPr>
        <w:t>NOTE 1:</w:t>
      </w:r>
      <w:r w:rsidRPr="00E20AC8">
        <w:rPr>
          <w:i/>
          <w:iCs/>
          <w:sz w:val="18"/>
          <w:szCs w:val="18"/>
          <w:lang w:eastAsia="zh-CN"/>
        </w:rPr>
        <w:tab/>
        <w:t>This part has dependency with WT#5.</w:t>
      </w:r>
    </w:p>
    <w:p w14:paraId="1F3928A0" w14:textId="102E0A6E" w:rsidR="00C1700F" w:rsidRPr="000044B1" w:rsidRDefault="00C1700F" w:rsidP="00C1700F">
      <w:pPr>
        <w:pStyle w:val="B2"/>
        <w:rPr>
          <w:b/>
          <w:bCs/>
          <w:i/>
          <w:iCs/>
          <w:sz w:val="18"/>
          <w:szCs w:val="18"/>
          <w:lang w:val="en-US" w:eastAsia="zh-CN"/>
        </w:rPr>
      </w:pPr>
      <w:r>
        <w:rPr>
          <w:b/>
          <w:bCs/>
          <w:i/>
          <w:iCs/>
          <w:sz w:val="18"/>
          <w:szCs w:val="18"/>
          <w:lang w:eastAsia="zh-CN"/>
        </w:rPr>
        <w:tab/>
      </w:r>
      <w:proofErr w:type="spellStart"/>
      <w:r w:rsidRPr="00A30436">
        <w:rPr>
          <w:b/>
          <w:bCs/>
          <w:i/>
          <w:iCs/>
          <w:sz w:val="18"/>
          <w:szCs w:val="18"/>
          <w:lang w:eastAsia="zh-CN"/>
        </w:rPr>
        <w:t>Tejas</w:t>
      </w:r>
      <w:proofErr w:type="spellEnd"/>
      <w:r w:rsidRPr="00A30436">
        <w:rPr>
          <w:b/>
          <w:bCs/>
          <w:i/>
          <w:iCs/>
          <w:sz w:val="18"/>
          <w:szCs w:val="18"/>
          <w:lang w:eastAsia="zh-CN"/>
        </w:rPr>
        <w:t xml:space="preserve"> Networks, S2-2506799</w:t>
      </w:r>
      <w:r>
        <w:rPr>
          <w:b/>
          <w:bCs/>
          <w:i/>
          <w:iCs/>
          <w:sz w:val="18"/>
          <w:szCs w:val="18"/>
          <w:lang w:eastAsia="zh-CN"/>
        </w:rPr>
        <w:t xml:space="preserve">: </w:t>
      </w:r>
      <w:r w:rsidR="000044B1" w:rsidRPr="000044B1">
        <w:rPr>
          <w:i/>
          <w:iCs/>
          <w:sz w:val="18"/>
          <w:szCs w:val="18"/>
          <w:lang w:eastAsia="zh-CN"/>
        </w:rPr>
        <w:t>This key issue (KI) aims to study how to support data collection and aggregation for 6G sensing.</w:t>
      </w:r>
    </w:p>
    <w:p w14:paraId="6ED85644" w14:textId="402EABED" w:rsidR="00C1700F" w:rsidRPr="000044B1" w:rsidRDefault="00C1700F" w:rsidP="00C1700F">
      <w:pPr>
        <w:pStyle w:val="B2"/>
        <w:rPr>
          <w:i/>
          <w:iCs/>
          <w:sz w:val="18"/>
          <w:szCs w:val="18"/>
          <w:lang w:val="en-US" w:eastAsia="zh-CN"/>
        </w:rPr>
      </w:pPr>
      <w:r>
        <w:rPr>
          <w:b/>
          <w:bCs/>
          <w:i/>
          <w:iCs/>
          <w:sz w:val="18"/>
          <w:szCs w:val="18"/>
          <w:lang w:eastAsia="zh-CN"/>
        </w:rPr>
        <w:lastRenderedPageBreak/>
        <w:tab/>
      </w:r>
      <w:r w:rsidRPr="00F345E0">
        <w:rPr>
          <w:b/>
          <w:bCs/>
          <w:i/>
          <w:iCs/>
          <w:sz w:val="18"/>
          <w:szCs w:val="18"/>
          <w:lang w:eastAsia="zh-CN"/>
        </w:rPr>
        <w:t>China Telecom, S2-2506826</w:t>
      </w:r>
      <w:r>
        <w:rPr>
          <w:b/>
          <w:bCs/>
          <w:i/>
          <w:iCs/>
          <w:sz w:val="18"/>
          <w:szCs w:val="18"/>
          <w:lang w:eastAsia="zh-CN"/>
        </w:rPr>
        <w:t xml:space="preserve">: </w:t>
      </w:r>
      <w:r w:rsidR="000044B1" w:rsidRPr="000044B1">
        <w:rPr>
          <w:i/>
          <w:iCs/>
          <w:sz w:val="18"/>
          <w:szCs w:val="18"/>
          <w:lang w:eastAsia="zh-CN"/>
        </w:rPr>
        <w:t>How to support the sensing data and the associated information collection and transfer mechanisms to support high efficiency sensing data handling.</w:t>
      </w:r>
    </w:p>
    <w:p w14:paraId="7C726E3A" w14:textId="78AC16EF" w:rsidR="00C1700F" w:rsidRPr="000044B1" w:rsidRDefault="00C1700F" w:rsidP="00C1700F">
      <w:pPr>
        <w:pStyle w:val="B2"/>
        <w:rPr>
          <w:i/>
          <w:iCs/>
          <w:sz w:val="18"/>
          <w:szCs w:val="18"/>
          <w:lang w:val="en-US" w:eastAsia="zh-CN"/>
        </w:rPr>
      </w:pPr>
      <w:r>
        <w:rPr>
          <w:b/>
          <w:bCs/>
          <w:i/>
          <w:iCs/>
          <w:sz w:val="18"/>
          <w:szCs w:val="18"/>
          <w:lang w:eastAsia="zh-CN"/>
        </w:rPr>
        <w:tab/>
      </w:r>
      <w:r w:rsidRPr="00F345E0">
        <w:rPr>
          <w:b/>
          <w:bCs/>
          <w:i/>
          <w:iCs/>
          <w:sz w:val="18"/>
          <w:szCs w:val="18"/>
          <w:lang w:eastAsia="zh-CN"/>
        </w:rPr>
        <w:t>Lenovo, S2-2507178</w:t>
      </w:r>
      <w:r>
        <w:rPr>
          <w:b/>
          <w:bCs/>
          <w:i/>
          <w:iCs/>
          <w:sz w:val="18"/>
          <w:szCs w:val="18"/>
          <w:lang w:eastAsia="zh-CN"/>
        </w:rPr>
        <w:t xml:space="preserve">: </w:t>
      </w:r>
      <w:r w:rsidR="000044B1" w:rsidRPr="000044B1">
        <w:rPr>
          <w:i/>
          <w:iCs/>
          <w:sz w:val="18"/>
          <w:szCs w:val="18"/>
          <w:lang w:val="x-none" w:eastAsia="zh-CN"/>
        </w:rPr>
        <w:t>Study sensing data collection and transport, sensing result calculation and exposure</w:t>
      </w:r>
    </w:p>
    <w:p w14:paraId="7EE8F60D" w14:textId="78230E39" w:rsidR="00C1700F" w:rsidRPr="0063274E" w:rsidRDefault="00C1700F" w:rsidP="00B315AC">
      <w:pPr>
        <w:pStyle w:val="B2"/>
        <w:rPr>
          <w:i/>
          <w:iCs/>
          <w:sz w:val="18"/>
          <w:szCs w:val="18"/>
          <w:lang w:val="en-US" w:eastAsia="zh-CN"/>
        </w:rPr>
      </w:pPr>
      <w:r>
        <w:rPr>
          <w:b/>
          <w:bCs/>
          <w:i/>
          <w:iCs/>
          <w:sz w:val="18"/>
          <w:szCs w:val="18"/>
          <w:lang w:eastAsia="zh-CN"/>
        </w:rPr>
        <w:tab/>
      </w:r>
      <w:r w:rsidRPr="00F345E0">
        <w:rPr>
          <w:b/>
          <w:bCs/>
          <w:i/>
          <w:iCs/>
          <w:sz w:val="18"/>
          <w:szCs w:val="18"/>
          <w:lang w:eastAsia="zh-CN"/>
        </w:rPr>
        <w:t>Xiaomi, S2-2507428</w:t>
      </w:r>
      <w:r>
        <w:rPr>
          <w:b/>
          <w:bCs/>
          <w:i/>
          <w:iCs/>
          <w:sz w:val="18"/>
          <w:szCs w:val="18"/>
          <w:lang w:eastAsia="zh-CN"/>
        </w:rPr>
        <w:t xml:space="preserve">: </w:t>
      </w:r>
      <w:r w:rsidR="0063274E" w:rsidRPr="0063274E">
        <w:rPr>
          <w:i/>
          <w:iCs/>
          <w:sz w:val="18"/>
          <w:szCs w:val="18"/>
          <w:lang w:eastAsia="zh-CN"/>
        </w:rPr>
        <w:t>Sensing data and the associated information collection and transport mechanisms for result calculation.</w:t>
      </w:r>
      <w:r w:rsidR="0063274E">
        <w:rPr>
          <w:i/>
          <w:iCs/>
          <w:sz w:val="18"/>
          <w:szCs w:val="18"/>
          <w:lang w:eastAsia="zh-CN"/>
        </w:rPr>
        <w:t xml:space="preserve"> </w:t>
      </w:r>
      <w:r w:rsidR="0063274E" w:rsidRPr="0063274E">
        <w:rPr>
          <w:i/>
          <w:iCs/>
          <w:sz w:val="18"/>
          <w:szCs w:val="18"/>
          <w:lang w:eastAsia="zh-CN"/>
        </w:rPr>
        <w:t>Mechanisms for providing sensing associated information and result (including sensing result and contextual information) exposure, for one time, periodic or event</w:t>
      </w:r>
      <w:r w:rsidR="0061108C">
        <w:rPr>
          <w:i/>
          <w:iCs/>
          <w:sz w:val="18"/>
          <w:szCs w:val="18"/>
          <w:lang w:eastAsia="zh-CN"/>
        </w:rPr>
        <w:t>-</w:t>
      </w:r>
      <w:r w:rsidR="0063274E" w:rsidRPr="0063274E">
        <w:rPr>
          <w:i/>
          <w:iCs/>
          <w:sz w:val="18"/>
          <w:szCs w:val="18"/>
          <w:lang w:eastAsia="zh-CN"/>
        </w:rPr>
        <w:t>based reporting.</w:t>
      </w:r>
    </w:p>
    <w:p w14:paraId="20F67C0A" w14:textId="77777777" w:rsidR="00525694" w:rsidRPr="00F345E0" w:rsidRDefault="00525694" w:rsidP="00525694">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p w14:paraId="08F1D59E" w14:textId="1D98D9B5" w:rsidR="00074F04" w:rsidRDefault="00074F04" w:rsidP="00074F04">
      <w:pPr>
        <w:pStyle w:val="B1"/>
        <w:rPr>
          <w:lang w:eastAsia="zh-CN"/>
        </w:rPr>
      </w:pPr>
      <w:r w:rsidRPr="00351546">
        <w:rPr>
          <w:highlight w:val="green"/>
          <w:lang w:eastAsia="zh-CN"/>
        </w:rPr>
        <w:t>-</w:t>
      </w:r>
      <w:r w:rsidRPr="00351546">
        <w:rPr>
          <w:highlight w:val="green"/>
          <w:lang w:eastAsia="zh-CN"/>
        </w:rPr>
        <w:tab/>
        <w:t>Exposure of the Sensing Result to the sensing service consumer.</w:t>
      </w:r>
    </w:p>
    <w:p w14:paraId="49F9A78C" w14:textId="4E81DE9D" w:rsidR="0061108C" w:rsidRDefault="0061108C" w:rsidP="0061108C">
      <w:pPr>
        <w:pStyle w:val="B2"/>
        <w:rPr>
          <w:i/>
          <w:iCs/>
          <w:sz w:val="18"/>
          <w:szCs w:val="18"/>
          <w:lang w:eastAsia="zh-CN"/>
        </w:rPr>
      </w:pPr>
      <w:r w:rsidRPr="008727DC">
        <w:rPr>
          <w:i/>
          <w:iCs/>
          <w:sz w:val="18"/>
          <w:szCs w:val="18"/>
          <w:lang w:eastAsia="zh-CN"/>
        </w:rPr>
        <w:t>Supported by:</w:t>
      </w:r>
    </w:p>
    <w:p w14:paraId="099D7E81" w14:textId="1F93D81E" w:rsidR="0061108C" w:rsidRPr="0061108C" w:rsidRDefault="0061108C" w:rsidP="0061108C">
      <w:pPr>
        <w:pStyle w:val="B2"/>
        <w:rPr>
          <w:i/>
          <w:iCs/>
          <w:sz w:val="18"/>
          <w:szCs w:val="18"/>
          <w:lang w:val="en-US" w:eastAsia="zh-CN"/>
        </w:rPr>
      </w:pPr>
      <w:r w:rsidRPr="00240DBB">
        <w:rPr>
          <w:i/>
          <w:iCs/>
          <w:sz w:val="18"/>
          <w:szCs w:val="18"/>
          <w:lang w:eastAsia="zh-CN"/>
        </w:rPr>
        <w:tab/>
      </w:r>
      <w:r w:rsidRPr="00240DBB">
        <w:rPr>
          <w:i/>
          <w:iCs/>
          <w:sz w:val="18"/>
          <w:szCs w:val="18"/>
          <w:lang w:eastAsia="zh-CN"/>
        </w:rPr>
        <w:tab/>
      </w:r>
      <w:r w:rsidRPr="00240DBB">
        <w:rPr>
          <w:b/>
          <w:bCs/>
          <w:i/>
          <w:iCs/>
          <w:sz w:val="18"/>
          <w:szCs w:val="18"/>
          <w:lang w:eastAsia="zh-CN"/>
        </w:rPr>
        <w:t>NEC, S2-2506424</w:t>
      </w:r>
      <w:r>
        <w:rPr>
          <w:b/>
          <w:bCs/>
          <w:i/>
          <w:iCs/>
          <w:sz w:val="18"/>
          <w:szCs w:val="18"/>
          <w:lang w:eastAsia="zh-CN"/>
        </w:rPr>
        <w:t xml:space="preserve">: </w:t>
      </w:r>
      <w:r w:rsidRPr="0061108C">
        <w:rPr>
          <w:i/>
          <w:iCs/>
          <w:sz w:val="18"/>
          <w:szCs w:val="18"/>
          <w:lang w:eastAsia="zh-CN"/>
        </w:rPr>
        <w:t>How to support sensing capability or result exposure to the 3rd party/AF.</w:t>
      </w:r>
    </w:p>
    <w:p w14:paraId="7A0AC9C4" w14:textId="77777777" w:rsidR="0061108C" w:rsidRDefault="0061108C" w:rsidP="0061108C">
      <w:pPr>
        <w:pStyle w:val="B2"/>
        <w:rPr>
          <w:i/>
          <w:iCs/>
          <w:sz w:val="18"/>
          <w:szCs w:val="18"/>
          <w:lang w:eastAsia="zh-CN"/>
        </w:rPr>
      </w:pPr>
      <w:r>
        <w:rPr>
          <w:b/>
          <w:bCs/>
          <w:i/>
          <w:iCs/>
          <w:sz w:val="18"/>
          <w:szCs w:val="18"/>
          <w:lang w:eastAsia="zh-CN"/>
        </w:rPr>
        <w:tab/>
      </w:r>
      <w:r>
        <w:rPr>
          <w:b/>
          <w:bCs/>
          <w:i/>
          <w:iCs/>
          <w:sz w:val="18"/>
          <w:szCs w:val="18"/>
          <w:lang w:eastAsia="zh-CN"/>
        </w:rPr>
        <w:tab/>
      </w:r>
      <w:r w:rsidRPr="00240DBB">
        <w:rPr>
          <w:b/>
          <w:bCs/>
          <w:i/>
          <w:iCs/>
          <w:sz w:val="18"/>
          <w:szCs w:val="18"/>
          <w:lang w:eastAsia="zh-CN"/>
        </w:rPr>
        <w:t>Apple, S2-2506462</w:t>
      </w:r>
      <w:r>
        <w:rPr>
          <w:b/>
          <w:bCs/>
          <w:i/>
          <w:iCs/>
          <w:sz w:val="18"/>
          <w:szCs w:val="18"/>
          <w:lang w:eastAsia="zh-CN"/>
        </w:rPr>
        <w:t xml:space="preserve">: </w:t>
      </w:r>
      <w:r w:rsidRPr="0066410C">
        <w:rPr>
          <w:i/>
          <w:iCs/>
          <w:sz w:val="18"/>
          <w:szCs w:val="18"/>
          <w:lang w:eastAsia="zh-CN"/>
        </w:rPr>
        <w:t>NOTE X3:</w:t>
      </w:r>
      <w:r w:rsidRPr="0066410C">
        <w:rPr>
          <w:i/>
          <w:iCs/>
          <w:sz w:val="18"/>
          <w:szCs w:val="18"/>
          <w:lang w:eastAsia="zh-CN"/>
        </w:rPr>
        <w:tab/>
        <w:t>Sensing data and the associated information collection and transport, as well as the mechanisms for providing sensing associated information and result are in scope of WT#5.</w:t>
      </w:r>
    </w:p>
    <w:p w14:paraId="01C88EEE" w14:textId="629BBBE2" w:rsidR="0061108C" w:rsidRPr="00E20AC8" w:rsidRDefault="0061108C" w:rsidP="0061108C">
      <w:pPr>
        <w:pStyle w:val="B2"/>
        <w:rPr>
          <w:i/>
          <w:iCs/>
          <w:sz w:val="18"/>
          <w:szCs w:val="18"/>
          <w:lang w:eastAsia="zh-CN"/>
        </w:rPr>
      </w:pPr>
      <w:r>
        <w:rPr>
          <w:b/>
          <w:bCs/>
          <w:i/>
          <w:iCs/>
          <w:sz w:val="18"/>
          <w:szCs w:val="18"/>
          <w:lang w:eastAsia="zh-CN"/>
        </w:rPr>
        <w:tab/>
      </w:r>
      <w:r w:rsidRPr="00240DBB">
        <w:rPr>
          <w:b/>
          <w:bCs/>
          <w:i/>
          <w:iCs/>
          <w:sz w:val="18"/>
          <w:szCs w:val="18"/>
          <w:lang w:eastAsia="zh-CN"/>
        </w:rPr>
        <w:t>MediaTek, S2-2506506</w:t>
      </w:r>
      <w:r>
        <w:rPr>
          <w:b/>
          <w:bCs/>
          <w:i/>
          <w:iCs/>
          <w:sz w:val="18"/>
          <w:szCs w:val="18"/>
          <w:lang w:eastAsia="zh-CN"/>
        </w:rPr>
        <w:t xml:space="preserve">: </w:t>
      </w:r>
      <w:r w:rsidRPr="0061108C">
        <w:rPr>
          <w:i/>
          <w:iCs/>
          <w:sz w:val="18"/>
          <w:szCs w:val="18"/>
          <w:lang w:eastAsia="zh-CN"/>
        </w:rPr>
        <w:t xml:space="preserve">Mechanisms for providing sensing associated information and result (including sensing result and contextual information) exposure, for one time, periodic or </w:t>
      </w:r>
      <w:proofErr w:type="gramStart"/>
      <w:r w:rsidRPr="0061108C">
        <w:rPr>
          <w:i/>
          <w:iCs/>
          <w:sz w:val="18"/>
          <w:szCs w:val="18"/>
          <w:lang w:eastAsia="zh-CN"/>
        </w:rPr>
        <w:t>event based</w:t>
      </w:r>
      <w:proofErr w:type="gramEnd"/>
      <w:r w:rsidRPr="0061108C">
        <w:rPr>
          <w:i/>
          <w:iCs/>
          <w:sz w:val="18"/>
          <w:szCs w:val="18"/>
          <w:lang w:eastAsia="zh-CN"/>
        </w:rPr>
        <w:t xml:space="preserve"> reporting.</w:t>
      </w:r>
    </w:p>
    <w:p w14:paraId="061FFECE" w14:textId="77777777" w:rsidR="0061108C" w:rsidRPr="00E20AC8" w:rsidRDefault="0061108C" w:rsidP="0061108C">
      <w:pPr>
        <w:pStyle w:val="B2"/>
        <w:rPr>
          <w:i/>
          <w:iCs/>
          <w:sz w:val="18"/>
          <w:szCs w:val="18"/>
          <w:lang w:eastAsia="zh-CN"/>
        </w:rPr>
      </w:pPr>
      <w:r>
        <w:rPr>
          <w:b/>
          <w:bCs/>
          <w:i/>
          <w:iCs/>
          <w:sz w:val="18"/>
          <w:szCs w:val="18"/>
          <w:lang w:eastAsia="zh-CN"/>
        </w:rPr>
        <w:tab/>
      </w:r>
      <w:r w:rsidRPr="00E20AC8">
        <w:rPr>
          <w:b/>
          <w:bCs/>
          <w:i/>
          <w:iCs/>
          <w:sz w:val="18"/>
          <w:szCs w:val="18"/>
          <w:lang w:eastAsia="zh-CN"/>
        </w:rPr>
        <w:t>vivo, S2-2506612</w:t>
      </w:r>
      <w:r w:rsidRPr="00E20AC8">
        <w:rPr>
          <w:i/>
          <w:iCs/>
          <w:sz w:val="18"/>
          <w:szCs w:val="18"/>
          <w:lang w:eastAsia="zh-CN"/>
        </w:rPr>
        <w:t xml:space="preserve">: </w:t>
      </w:r>
      <w:r w:rsidR="00E20AC8" w:rsidRPr="00E20AC8">
        <w:rPr>
          <w:i/>
          <w:iCs/>
          <w:sz w:val="18"/>
          <w:szCs w:val="18"/>
          <w:lang w:eastAsia="zh-CN"/>
        </w:rPr>
        <w:t>Sensing data collection &amp; transfer and Sensing results exposure over 6G data plane.</w:t>
      </w:r>
    </w:p>
    <w:p w14:paraId="147EDD1D" w14:textId="1E94B47D" w:rsidR="0061108C" w:rsidRPr="0061108C" w:rsidRDefault="0061108C" w:rsidP="0061108C">
      <w:pPr>
        <w:pStyle w:val="B2"/>
        <w:rPr>
          <w:i/>
          <w:iCs/>
          <w:sz w:val="18"/>
          <w:szCs w:val="18"/>
          <w:lang w:val="en-US" w:eastAsia="zh-CN"/>
        </w:rPr>
      </w:pPr>
      <w:r w:rsidRPr="00240DBB">
        <w:rPr>
          <w:i/>
          <w:iCs/>
          <w:sz w:val="18"/>
          <w:szCs w:val="18"/>
          <w:lang w:eastAsia="zh-CN"/>
        </w:rPr>
        <w:tab/>
      </w:r>
      <w:r w:rsidRPr="00240DBB">
        <w:rPr>
          <w:b/>
          <w:bCs/>
          <w:i/>
          <w:iCs/>
          <w:sz w:val="18"/>
          <w:szCs w:val="18"/>
          <w:lang w:eastAsia="zh-CN"/>
        </w:rPr>
        <w:t>LGE, S2-2506626</w:t>
      </w:r>
      <w:r>
        <w:rPr>
          <w:b/>
          <w:bCs/>
          <w:i/>
          <w:iCs/>
          <w:sz w:val="18"/>
          <w:szCs w:val="18"/>
          <w:lang w:eastAsia="zh-CN"/>
        </w:rPr>
        <w:t xml:space="preserve">: </w:t>
      </w:r>
      <w:r w:rsidRPr="0061108C">
        <w:rPr>
          <w:i/>
          <w:iCs/>
          <w:sz w:val="18"/>
          <w:szCs w:val="18"/>
          <w:lang w:eastAsia="zh-CN"/>
        </w:rPr>
        <w:t>How to support Sensing Result exposure to Sensing Service Consumers including AFs, UEs, Core NFs.</w:t>
      </w:r>
    </w:p>
    <w:p w14:paraId="07094899" w14:textId="683840D3" w:rsidR="0061108C" w:rsidRDefault="0061108C" w:rsidP="0061108C">
      <w:pPr>
        <w:pStyle w:val="B2"/>
        <w:rPr>
          <w:i/>
          <w:iCs/>
          <w:sz w:val="18"/>
          <w:szCs w:val="18"/>
          <w:lang w:eastAsia="zh-CN"/>
        </w:rPr>
      </w:pPr>
      <w:r w:rsidRPr="00E20AC8">
        <w:rPr>
          <w:i/>
          <w:iCs/>
          <w:sz w:val="18"/>
          <w:szCs w:val="18"/>
          <w:lang w:eastAsia="zh-CN"/>
        </w:rPr>
        <w:tab/>
      </w:r>
      <w:r>
        <w:rPr>
          <w:b/>
          <w:bCs/>
          <w:i/>
          <w:iCs/>
          <w:sz w:val="18"/>
          <w:szCs w:val="18"/>
          <w:lang w:eastAsia="zh-CN"/>
        </w:rPr>
        <w:t xml:space="preserve">CATT, </w:t>
      </w:r>
      <w:r w:rsidRPr="00A30436">
        <w:rPr>
          <w:b/>
          <w:bCs/>
          <w:i/>
          <w:iCs/>
          <w:sz w:val="18"/>
          <w:szCs w:val="18"/>
          <w:lang w:eastAsia="zh-CN"/>
        </w:rPr>
        <w:t>S2-2506754</w:t>
      </w:r>
      <w:r>
        <w:rPr>
          <w:b/>
          <w:bCs/>
          <w:i/>
          <w:iCs/>
          <w:sz w:val="18"/>
          <w:szCs w:val="18"/>
          <w:lang w:eastAsia="zh-CN"/>
        </w:rPr>
        <w:t xml:space="preserve">: </w:t>
      </w:r>
      <w:r w:rsidRPr="0061108C">
        <w:rPr>
          <w:i/>
          <w:iCs/>
          <w:sz w:val="18"/>
          <w:szCs w:val="18"/>
          <w:lang w:eastAsia="zh-CN"/>
        </w:rPr>
        <w:t xml:space="preserve">Whether and which 5G sensing mechanism(s) can be used as starting point for 6G sensing study, e.g. sensing service authorization and revocation, sensing function discovery and (re-)selection, sensing result exposure. </w:t>
      </w:r>
    </w:p>
    <w:p w14:paraId="1BDC0904" w14:textId="5D2F34CD" w:rsidR="0061108C" w:rsidRPr="009B38C2" w:rsidRDefault="0061108C" w:rsidP="009B38C2">
      <w:pPr>
        <w:pStyle w:val="B2"/>
        <w:rPr>
          <w:i/>
          <w:iCs/>
          <w:sz w:val="18"/>
          <w:szCs w:val="18"/>
          <w:lang w:eastAsia="zh-CN"/>
        </w:rPr>
      </w:pPr>
      <w:r>
        <w:rPr>
          <w:i/>
          <w:iCs/>
          <w:sz w:val="18"/>
          <w:szCs w:val="18"/>
          <w:lang w:eastAsia="zh-CN"/>
        </w:rPr>
        <w:tab/>
      </w:r>
      <w:r w:rsidRPr="00E20AC8">
        <w:rPr>
          <w:b/>
          <w:bCs/>
          <w:i/>
          <w:iCs/>
          <w:sz w:val="18"/>
          <w:szCs w:val="18"/>
          <w:lang w:eastAsia="zh-CN"/>
        </w:rPr>
        <w:t>ZTE, S2-2506763:</w:t>
      </w:r>
      <w:r w:rsidRPr="00E20AC8">
        <w:rPr>
          <w:i/>
          <w:iCs/>
          <w:sz w:val="18"/>
          <w:szCs w:val="18"/>
          <w:lang w:eastAsia="zh-CN"/>
        </w:rPr>
        <w:t xml:space="preserve"> </w:t>
      </w:r>
      <w:r w:rsidR="009B38C2" w:rsidRPr="009B38C2">
        <w:rPr>
          <w:i/>
          <w:iCs/>
          <w:sz w:val="18"/>
          <w:szCs w:val="18"/>
          <w:lang w:eastAsia="zh-CN"/>
        </w:rPr>
        <w:t>Study how to support the Sensing information exposure, i.e. mechanisms for providing sensing associated information and result exposure.</w:t>
      </w:r>
    </w:p>
    <w:p w14:paraId="63528D5B" w14:textId="34D64A44" w:rsidR="0061108C" w:rsidRPr="000044B1" w:rsidRDefault="0061108C" w:rsidP="0061108C">
      <w:pPr>
        <w:pStyle w:val="B2"/>
        <w:rPr>
          <w:b/>
          <w:bCs/>
          <w:i/>
          <w:iCs/>
          <w:sz w:val="18"/>
          <w:szCs w:val="18"/>
          <w:lang w:val="en-US" w:eastAsia="zh-CN"/>
        </w:rPr>
      </w:pPr>
      <w:r>
        <w:rPr>
          <w:b/>
          <w:bCs/>
          <w:i/>
          <w:iCs/>
          <w:sz w:val="18"/>
          <w:szCs w:val="18"/>
          <w:lang w:eastAsia="zh-CN"/>
        </w:rPr>
        <w:tab/>
      </w:r>
      <w:proofErr w:type="spellStart"/>
      <w:r w:rsidRPr="00A30436">
        <w:rPr>
          <w:b/>
          <w:bCs/>
          <w:i/>
          <w:iCs/>
          <w:sz w:val="18"/>
          <w:szCs w:val="18"/>
          <w:lang w:eastAsia="zh-CN"/>
        </w:rPr>
        <w:t>Tejas</w:t>
      </w:r>
      <w:proofErr w:type="spellEnd"/>
      <w:r w:rsidRPr="00A30436">
        <w:rPr>
          <w:b/>
          <w:bCs/>
          <w:i/>
          <w:iCs/>
          <w:sz w:val="18"/>
          <w:szCs w:val="18"/>
          <w:lang w:eastAsia="zh-CN"/>
        </w:rPr>
        <w:t xml:space="preserve"> Networks, S2-2506799</w:t>
      </w:r>
      <w:r>
        <w:rPr>
          <w:b/>
          <w:bCs/>
          <w:i/>
          <w:iCs/>
          <w:sz w:val="18"/>
          <w:szCs w:val="18"/>
          <w:lang w:eastAsia="zh-CN"/>
        </w:rPr>
        <w:t xml:space="preserve">: </w:t>
      </w:r>
      <w:r w:rsidR="009B38C2" w:rsidRPr="009B38C2">
        <w:rPr>
          <w:i/>
          <w:iCs/>
          <w:sz w:val="18"/>
          <w:szCs w:val="18"/>
          <w:lang w:eastAsia="zh-CN"/>
        </w:rPr>
        <w:t>This key issue (KI) aims to study how to support sensing associated information and result exposure for 6G.</w:t>
      </w:r>
    </w:p>
    <w:p w14:paraId="7105D105" w14:textId="0442EAEA" w:rsidR="0061108C" w:rsidRPr="000044B1" w:rsidRDefault="0061108C" w:rsidP="0061108C">
      <w:pPr>
        <w:pStyle w:val="B2"/>
        <w:rPr>
          <w:i/>
          <w:iCs/>
          <w:sz w:val="18"/>
          <w:szCs w:val="18"/>
          <w:lang w:val="en-US" w:eastAsia="zh-CN"/>
        </w:rPr>
      </w:pPr>
      <w:r>
        <w:rPr>
          <w:b/>
          <w:bCs/>
          <w:i/>
          <w:iCs/>
          <w:sz w:val="18"/>
          <w:szCs w:val="18"/>
          <w:lang w:eastAsia="zh-CN"/>
        </w:rPr>
        <w:tab/>
      </w:r>
      <w:r w:rsidRPr="00F345E0">
        <w:rPr>
          <w:b/>
          <w:bCs/>
          <w:i/>
          <w:iCs/>
          <w:sz w:val="18"/>
          <w:szCs w:val="18"/>
          <w:lang w:eastAsia="zh-CN"/>
        </w:rPr>
        <w:t>China Telecom, S2-2506826</w:t>
      </w:r>
      <w:r>
        <w:rPr>
          <w:b/>
          <w:bCs/>
          <w:i/>
          <w:iCs/>
          <w:sz w:val="18"/>
          <w:szCs w:val="18"/>
          <w:lang w:eastAsia="zh-CN"/>
        </w:rPr>
        <w:t xml:space="preserve">: </w:t>
      </w:r>
      <w:r w:rsidR="009B38C2" w:rsidRPr="009B38C2">
        <w:rPr>
          <w:i/>
          <w:iCs/>
          <w:sz w:val="18"/>
          <w:szCs w:val="18"/>
          <w:lang w:eastAsia="zh-CN"/>
        </w:rPr>
        <w:t>How to support the sensing data fusion to obtain accurate sensing result and how to expose the sensing result to the sensing service consumer (e.g. AF, UE, or both).</w:t>
      </w:r>
    </w:p>
    <w:p w14:paraId="07309B6A" w14:textId="77777777" w:rsidR="0061108C" w:rsidRPr="000044B1" w:rsidRDefault="0061108C" w:rsidP="0061108C">
      <w:pPr>
        <w:pStyle w:val="B2"/>
        <w:rPr>
          <w:i/>
          <w:iCs/>
          <w:sz w:val="18"/>
          <w:szCs w:val="18"/>
          <w:lang w:val="en-US" w:eastAsia="zh-CN"/>
        </w:rPr>
      </w:pPr>
      <w:r>
        <w:rPr>
          <w:b/>
          <w:bCs/>
          <w:i/>
          <w:iCs/>
          <w:sz w:val="18"/>
          <w:szCs w:val="18"/>
          <w:lang w:eastAsia="zh-CN"/>
        </w:rPr>
        <w:tab/>
      </w:r>
      <w:r w:rsidRPr="00F345E0">
        <w:rPr>
          <w:b/>
          <w:bCs/>
          <w:i/>
          <w:iCs/>
          <w:sz w:val="18"/>
          <w:szCs w:val="18"/>
          <w:lang w:eastAsia="zh-CN"/>
        </w:rPr>
        <w:t>Lenovo, S2-2507178</w:t>
      </w:r>
      <w:r>
        <w:rPr>
          <w:b/>
          <w:bCs/>
          <w:i/>
          <w:iCs/>
          <w:sz w:val="18"/>
          <w:szCs w:val="18"/>
          <w:lang w:eastAsia="zh-CN"/>
        </w:rPr>
        <w:t xml:space="preserve">: </w:t>
      </w:r>
      <w:r w:rsidRPr="000044B1">
        <w:rPr>
          <w:i/>
          <w:iCs/>
          <w:sz w:val="18"/>
          <w:szCs w:val="18"/>
          <w:lang w:val="x-none" w:eastAsia="zh-CN"/>
        </w:rPr>
        <w:t>Study sensing data collection and transport, sensing result calculation and exposure</w:t>
      </w:r>
    </w:p>
    <w:p w14:paraId="6EC6E8E1" w14:textId="2EADF901" w:rsidR="0061108C" w:rsidRPr="009B38C2" w:rsidRDefault="0061108C" w:rsidP="0061108C">
      <w:pPr>
        <w:pStyle w:val="B2"/>
        <w:rPr>
          <w:i/>
          <w:iCs/>
          <w:sz w:val="18"/>
          <w:szCs w:val="18"/>
          <w:lang w:val="en-US" w:eastAsia="zh-CN"/>
        </w:rPr>
      </w:pPr>
      <w:r>
        <w:rPr>
          <w:b/>
          <w:bCs/>
          <w:i/>
          <w:iCs/>
          <w:sz w:val="18"/>
          <w:szCs w:val="18"/>
          <w:lang w:eastAsia="zh-CN"/>
        </w:rPr>
        <w:tab/>
      </w:r>
      <w:r w:rsidRPr="00F345E0">
        <w:rPr>
          <w:b/>
          <w:bCs/>
          <w:i/>
          <w:iCs/>
          <w:sz w:val="18"/>
          <w:szCs w:val="18"/>
          <w:lang w:eastAsia="zh-CN"/>
        </w:rPr>
        <w:t>Xiaomi, S2-2507428</w:t>
      </w:r>
      <w:r>
        <w:rPr>
          <w:b/>
          <w:bCs/>
          <w:i/>
          <w:iCs/>
          <w:sz w:val="18"/>
          <w:szCs w:val="18"/>
          <w:lang w:eastAsia="zh-CN"/>
        </w:rPr>
        <w:t xml:space="preserve">: </w:t>
      </w:r>
      <w:r w:rsidR="009B38C2" w:rsidRPr="009B38C2">
        <w:rPr>
          <w:i/>
          <w:iCs/>
          <w:sz w:val="18"/>
          <w:szCs w:val="18"/>
          <w:lang w:eastAsia="zh-CN"/>
        </w:rPr>
        <w:t>Mechanisms for providing sensing associated information and result (including sensing result and contextual information) exposure, for one time, periodic or event</w:t>
      </w:r>
      <w:r w:rsidR="009B38C2">
        <w:rPr>
          <w:i/>
          <w:iCs/>
          <w:sz w:val="18"/>
          <w:szCs w:val="18"/>
          <w:lang w:eastAsia="zh-CN"/>
        </w:rPr>
        <w:t>-</w:t>
      </w:r>
      <w:r w:rsidR="009B38C2" w:rsidRPr="009B38C2">
        <w:rPr>
          <w:i/>
          <w:iCs/>
          <w:sz w:val="18"/>
          <w:szCs w:val="18"/>
          <w:lang w:eastAsia="zh-CN"/>
        </w:rPr>
        <w:t>based reporting.</w:t>
      </w:r>
    </w:p>
    <w:p w14:paraId="59956C65" w14:textId="77777777" w:rsidR="00525694" w:rsidRPr="00F345E0" w:rsidRDefault="00525694" w:rsidP="00525694">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p w14:paraId="533F74F2" w14:textId="7A59EBB9" w:rsidR="002012CB" w:rsidRDefault="002012CB" w:rsidP="002012CB">
      <w:pPr>
        <w:pStyle w:val="B1"/>
        <w:rPr>
          <w:lang w:eastAsia="zh-CN"/>
        </w:rPr>
      </w:pPr>
      <w:r w:rsidRPr="00801EF2">
        <w:rPr>
          <w:rFonts w:hint="eastAsia"/>
          <w:highlight w:val="green"/>
          <w:lang w:eastAsia="zh-CN"/>
        </w:rPr>
        <w:t>-</w:t>
      </w:r>
      <w:r w:rsidRPr="00801EF2">
        <w:rPr>
          <w:highlight w:val="green"/>
          <w:lang w:eastAsia="zh-CN"/>
        </w:rPr>
        <w:tab/>
        <w:t>Storage of Sensing data;</w:t>
      </w:r>
    </w:p>
    <w:p w14:paraId="7ADF795B" w14:textId="77777777" w:rsidR="002012CB" w:rsidRDefault="002012CB" w:rsidP="002012CB">
      <w:pPr>
        <w:pStyle w:val="B2"/>
        <w:rPr>
          <w:i/>
          <w:iCs/>
          <w:sz w:val="18"/>
          <w:szCs w:val="18"/>
          <w:lang w:eastAsia="zh-CN"/>
        </w:rPr>
      </w:pPr>
      <w:r w:rsidRPr="008727DC">
        <w:rPr>
          <w:i/>
          <w:iCs/>
          <w:sz w:val="18"/>
          <w:szCs w:val="18"/>
          <w:lang w:eastAsia="zh-CN"/>
        </w:rPr>
        <w:t>Supported by:</w:t>
      </w:r>
    </w:p>
    <w:p w14:paraId="0846BEAC" w14:textId="5C4A91FE" w:rsidR="002012CB" w:rsidRPr="002012CB" w:rsidRDefault="002012CB" w:rsidP="002012CB">
      <w:pPr>
        <w:pStyle w:val="B2"/>
        <w:rPr>
          <w:i/>
          <w:iCs/>
          <w:sz w:val="18"/>
          <w:szCs w:val="18"/>
          <w:lang w:eastAsia="zh-CN"/>
        </w:rPr>
      </w:pPr>
      <w:r>
        <w:rPr>
          <w:b/>
          <w:bCs/>
          <w:i/>
          <w:iCs/>
          <w:sz w:val="18"/>
          <w:szCs w:val="18"/>
          <w:lang w:eastAsia="zh-CN"/>
        </w:rPr>
        <w:tab/>
      </w:r>
      <w:r w:rsidR="00C2622F" w:rsidRPr="00C2622F">
        <w:rPr>
          <w:b/>
          <w:bCs/>
          <w:i/>
          <w:iCs/>
          <w:sz w:val="18"/>
          <w:szCs w:val="18"/>
          <w:lang w:eastAsia="zh-CN"/>
        </w:rPr>
        <w:t>OPPO, S2-2506364</w:t>
      </w:r>
      <w:r w:rsidRPr="002012CB">
        <w:rPr>
          <w:i/>
          <w:iCs/>
          <w:sz w:val="18"/>
          <w:szCs w:val="18"/>
          <w:lang w:eastAsia="zh-CN"/>
        </w:rPr>
        <w:t>:</w:t>
      </w:r>
      <w:r w:rsidRPr="00240DBB">
        <w:rPr>
          <w:i/>
          <w:iCs/>
          <w:sz w:val="18"/>
          <w:szCs w:val="18"/>
          <w:lang w:eastAsia="zh-CN"/>
        </w:rPr>
        <w:t xml:space="preserve"> </w:t>
      </w:r>
      <w:r w:rsidR="00C2622F" w:rsidRPr="00C2622F">
        <w:rPr>
          <w:i/>
          <w:iCs/>
          <w:sz w:val="18"/>
          <w:szCs w:val="18"/>
          <w:lang w:eastAsia="zh-CN"/>
        </w:rPr>
        <w:t>data storage and management of the non-3GPP data</w:t>
      </w:r>
      <w:r w:rsidR="00C2622F">
        <w:rPr>
          <w:i/>
          <w:iCs/>
          <w:sz w:val="18"/>
          <w:szCs w:val="18"/>
          <w:lang w:eastAsia="zh-CN"/>
        </w:rPr>
        <w:t>.</w:t>
      </w:r>
    </w:p>
    <w:p w14:paraId="0BDFCEF0" w14:textId="40FDFDE9" w:rsidR="00C2622F" w:rsidRDefault="002012CB" w:rsidP="002012CB">
      <w:pPr>
        <w:pStyle w:val="B2"/>
        <w:rPr>
          <w:b/>
          <w:bCs/>
          <w:i/>
          <w:iCs/>
          <w:sz w:val="18"/>
          <w:szCs w:val="18"/>
          <w:lang w:eastAsia="zh-CN"/>
        </w:rPr>
      </w:pPr>
      <w:r w:rsidRPr="00240DBB">
        <w:rPr>
          <w:i/>
          <w:iCs/>
          <w:sz w:val="18"/>
          <w:szCs w:val="18"/>
          <w:lang w:eastAsia="zh-CN"/>
        </w:rPr>
        <w:tab/>
      </w:r>
      <w:proofErr w:type="spellStart"/>
      <w:r w:rsidR="00C2622F" w:rsidRPr="00C2622F">
        <w:rPr>
          <w:b/>
          <w:bCs/>
          <w:i/>
          <w:iCs/>
          <w:sz w:val="18"/>
          <w:szCs w:val="18"/>
          <w:lang w:eastAsia="zh-CN"/>
        </w:rPr>
        <w:t>InterDigital</w:t>
      </w:r>
      <w:proofErr w:type="spellEnd"/>
      <w:r w:rsidR="00C2622F" w:rsidRPr="00C2622F">
        <w:rPr>
          <w:b/>
          <w:bCs/>
          <w:i/>
          <w:iCs/>
          <w:sz w:val="18"/>
          <w:szCs w:val="18"/>
          <w:lang w:eastAsia="zh-CN"/>
        </w:rPr>
        <w:t>, S2-2506402</w:t>
      </w:r>
      <w:r w:rsidR="00C2622F">
        <w:rPr>
          <w:b/>
          <w:bCs/>
          <w:i/>
          <w:iCs/>
          <w:sz w:val="18"/>
          <w:szCs w:val="18"/>
          <w:lang w:eastAsia="zh-CN"/>
        </w:rPr>
        <w:t xml:space="preserve">: </w:t>
      </w:r>
      <w:r w:rsidR="00C2622F" w:rsidRPr="00C2622F">
        <w:rPr>
          <w:i/>
          <w:iCs/>
          <w:sz w:val="18"/>
          <w:szCs w:val="18"/>
          <w:lang w:eastAsia="zh-CN"/>
        </w:rPr>
        <w:t>Whether and how to store 3GPP and/or non-3GPP sensing data or sensing result in the network including possible assistance information</w:t>
      </w:r>
    </w:p>
    <w:p w14:paraId="1E99836C" w14:textId="0784B777" w:rsidR="002012CB" w:rsidRPr="00B43181" w:rsidRDefault="00C2622F" w:rsidP="002012CB">
      <w:pPr>
        <w:pStyle w:val="B2"/>
        <w:rPr>
          <w:i/>
          <w:iCs/>
          <w:sz w:val="18"/>
          <w:szCs w:val="18"/>
          <w:lang w:eastAsia="zh-CN"/>
        </w:rPr>
      </w:pPr>
      <w:r>
        <w:rPr>
          <w:b/>
          <w:bCs/>
          <w:i/>
          <w:iCs/>
          <w:sz w:val="18"/>
          <w:szCs w:val="18"/>
          <w:lang w:eastAsia="zh-CN"/>
        </w:rPr>
        <w:tab/>
      </w:r>
      <w:r w:rsidR="002012CB" w:rsidRPr="00240DBB">
        <w:rPr>
          <w:b/>
          <w:bCs/>
          <w:i/>
          <w:iCs/>
          <w:sz w:val="18"/>
          <w:szCs w:val="18"/>
          <w:lang w:eastAsia="zh-CN"/>
        </w:rPr>
        <w:t>NEC, S2-2506424</w:t>
      </w:r>
      <w:r w:rsidR="002012CB">
        <w:rPr>
          <w:b/>
          <w:bCs/>
          <w:i/>
          <w:iCs/>
          <w:sz w:val="18"/>
          <w:szCs w:val="18"/>
          <w:lang w:eastAsia="zh-CN"/>
        </w:rPr>
        <w:t xml:space="preserve">: </w:t>
      </w:r>
      <w:r w:rsidR="00B43181" w:rsidRPr="00B43181">
        <w:rPr>
          <w:i/>
          <w:iCs/>
          <w:sz w:val="18"/>
          <w:szCs w:val="18"/>
          <w:lang w:eastAsia="zh-CN"/>
        </w:rPr>
        <w:t>How to support all kinds of sensing modes with Sensing control, Sensing data collection, storage and processing.</w:t>
      </w:r>
    </w:p>
    <w:p w14:paraId="025394B0" w14:textId="568F5670" w:rsidR="002012CB" w:rsidRDefault="002012CB" w:rsidP="002012CB">
      <w:pPr>
        <w:pStyle w:val="B2"/>
        <w:rPr>
          <w:i/>
          <w:iCs/>
          <w:sz w:val="18"/>
          <w:szCs w:val="18"/>
          <w:lang w:eastAsia="zh-CN"/>
        </w:rPr>
      </w:pPr>
      <w:r>
        <w:rPr>
          <w:b/>
          <w:bCs/>
          <w:i/>
          <w:iCs/>
          <w:sz w:val="18"/>
          <w:szCs w:val="18"/>
          <w:lang w:eastAsia="zh-CN"/>
        </w:rPr>
        <w:tab/>
      </w:r>
      <w:r w:rsidRPr="00F345E0">
        <w:rPr>
          <w:b/>
          <w:bCs/>
          <w:i/>
          <w:iCs/>
          <w:sz w:val="18"/>
          <w:szCs w:val="18"/>
          <w:lang w:eastAsia="zh-CN"/>
        </w:rPr>
        <w:t>ZTE, S2-2506763</w:t>
      </w:r>
      <w:r>
        <w:rPr>
          <w:b/>
          <w:bCs/>
          <w:i/>
          <w:iCs/>
          <w:sz w:val="18"/>
          <w:szCs w:val="18"/>
          <w:lang w:eastAsia="zh-CN"/>
        </w:rPr>
        <w:t xml:space="preserve">: </w:t>
      </w:r>
      <w:r w:rsidR="00B43181" w:rsidRPr="00B43181">
        <w:rPr>
          <w:i/>
          <w:iCs/>
          <w:sz w:val="18"/>
          <w:szCs w:val="18"/>
          <w:lang w:eastAsia="zh-CN"/>
        </w:rPr>
        <w:t xml:space="preserve">How to use the data framework for the sensing data handling, </w:t>
      </w:r>
      <w:proofErr w:type="spellStart"/>
      <w:r w:rsidR="00B43181" w:rsidRPr="00B43181">
        <w:rPr>
          <w:i/>
          <w:iCs/>
          <w:sz w:val="18"/>
          <w:szCs w:val="18"/>
          <w:lang w:eastAsia="zh-CN"/>
        </w:rPr>
        <w:t>e.g</w:t>
      </w:r>
      <w:proofErr w:type="spellEnd"/>
      <w:r w:rsidR="00B43181" w:rsidRPr="00B43181">
        <w:rPr>
          <w:i/>
          <w:iCs/>
          <w:sz w:val="18"/>
          <w:szCs w:val="18"/>
          <w:lang w:eastAsia="zh-CN"/>
        </w:rPr>
        <w:t xml:space="preserve"> session data collection, storage and retrieval.</w:t>
      </w:r>
    </w:p>
    <w:p w14:paraId="409CC6D2" w14:textId="7AD87410" w:rsidR="00074F04" w:rsidRDefault="00074F04" w:rsidP="00074F04">
      <w:pPr>
        <w:pStyle w:val="B1"/>
        <w:rPr>
          <w:lang w:eastAsia="zh-CN"/>
        </w:rPr>
      </w:pPr>
      <w:r w:rsidRPr="00351546">
        <w:rPr>
          <w:highlight w:val="green"/>
          <w:lang w:eastAsia="zh-CN"/>
        </w:rPr>
        <w:t>-</w:t>
      </w:r>
      <w:r w:rsidRPr="00351546">
        <w:rPr>
          <w:highlight w:val="green"/>
          <w:lang w:eastAsia="zh-CN"/>
        </w:rPr>
        <w:tab/>
        <w:t>Sensing continuity for the moving of the Object(s) and the UE(s) as the Sensing entity(</w:t>
      </w:r>
      <w:proofErr w:type="spellStart"/>
      <w:r w:rsidRPr="00351546">
        <w:rPr>
          <w:highlight w:val="green"/>
          <w:lang w:eastAsia="zh-CN"/>
        </w:rPr>
        <w:t>ies</w:t>
      </w:r>
      <w:proofErr w:type="spellEnd"/>
      <w:r w:rsidRPr="00351546">
        <w:rPr>
          <w:highlight w:val="green"/>
          <w:lang w:eastAsia="zh-CN"/>
        </w:rPr>
        <w:t>);</w:t>
      </w:r>
    </w:p>
    <w:p w14:paraId="770F0B4C" w14:textId="3DA898CF" w:rsidR="008771ED" w:rsidRDefault="00CC4DF3" w:rsidP="00766EB6">
      <w:pPr>
        <w:pStyle w:val="B2"/>
        <w:rPr>
          <w:i/>
          <w:iCs/>
          <w:sz w:val="18"/>
          <w:szCs w:val="18"/>
          <w:lang w:eastAsia="zh-CN"/>
        </w:rPr>
      </w:pPr>
      <w:r w:rsidRPr="008727DC">
        <w:rPr>
          <w:i/>
          <w:iCs/>
          <w:sz w:val="18"/>
          <w:szCs w:val="18"/>
          <w:lang w:eastAsia="zh-CN"/>
        </w:rPr>
        <w:t>Supported by:</w:t>
      </w:r>
    </w:p>
    <w:p w14:paraId="566FA071" w14:textId="6D164340" w:rsidR="003C6D7E" w:rsidRDefault="00CF305F" w:rsidP="00CF305F">
      <w:pPr>
        <w:pStyle w:val="B2"/>
        <w:rPr>
          <w:b/>
          <w:bCs/>
          <w:i/>
          <w:iCs/>
          <w:sz w:val="18"/>
          <w:szCs w:val="18"/>
          <w:lang w:eastAsia="zh-CN"/>
        </w:rPr>
      </w:pPr>
      <w:r w:rsidRPr="00240DBB">
        <w:rPr>
          <w:i/>
          <w:iCs/>
          <w:sz w:val="18"/>
          <w:szCs w:val="18"/>
          <w:lang w:eastAsia="zh-CN"/>
        </w:rPr>
        <w:tab/>
      </w:r>
      <w:r w:rsidR="003C6D7E" w:rsidRPr="003C6D7E">
        <w:rPr>
          <w:b/>
          <w:bCs/>
          <w:i/>
          <w:iCs/>
          <w:sz w:val="18"/>
          <w:szCs w:val="18"/>
          <w:lang w:eastAsia="zh-CN"/>
        </w:rPr>
        <w:t>OPPO, S2-2506364</w:t>
      </w:r>
      <w:r w:rsidR="003C6D7E">
        <w:rPr>
          <w:b/>
          <w:bCs/>
          <w:i/>
          <w:iCs/>
          <w:sz w:val="18"/>
          <w:szCs w:val="18"/>
          <w:lang w:eastAsia="zh-CN"/>
        </w:rPr>
        <w:t>:</w:t>
      </w:r>
      <w:r w:rsidR="003C6D7E" w:rsidRPr="003C6D7E">
        <w:rPr>
          <w:b/>
          <w:bCs/>
          <w:i/>
          <w:iCs/>
          <w:sz w:val="18"/>
          <w:szCs w:val="18"/>
          <w:lang w:eastAsia="zh-CN"/>
        </w:rPr>
        <w:t xml:space="preserve"> </w:t>
      </w:r>
      <w:r w:rsidR="003C6D7E" w:rsidRPr="003C6D7E">
        <w:rPr>
          <w:i/>
          <w:iCs/>
          <w:sz w:val="18"/>
          <w:szCs w:val="18"/>
          <w:lang w:eastAsia="zh-CN"/>
        </w:rPr>
        <w:t>Service continuity considering the mobility of the target object or mobility of the transmitter/</w:t>
      </w:r>
      <w:r w:rsidR="00C244BB">
        <w:rPr>
          <w:i/>
          <w:iCs/>
          <w:sz w:val="18"/>
          <w:szCs w:val="18"/>
          <w:lang w:eastAsia="zh-CN"/>
        </w:rPr>
        <w:t xml:space="preserve"> </w:t>
      </w:r>
      <w:r w:rsidR="003C6D7E" w:rsidRPr="003C6D7E">
        <w:rPr>
          <w:i/>
          <w:iCs/>
          <w:sz w:val="18"/>
          <w:szCs w:val="18"/>
          <w:lang w:eastAsia="zh-CN"/>
        </w:rPr>
        <w:t>receiver.</w:t>
      </w:r>
    </w:p>
    <w:p w14:paraId="110F03E9" w14:textId="136AE106" w:rsidR="00CF305F" w:rsidRDefault="003C6D7E" w:rsidP="00CF305F">
      <w:pPr>
        <w:pStyle w:val="B2"/>
        <w:rPr>
          <w:i/>
          <w:iCs/>
          <w:sz w:val="18"/>
          <w:szCs w:val="18"/>
          <w:lang w:eastAsia="zh-CN"/>
        </w:rPr>
      </w:pPr>
      <w:r>
        <w:rPr>
          <w:b/>
          <w:bCs/>
          <w:i/>
          <w:iCs/>
          <w:sz w:val="18"/>
          <w:szCs w:val="18"/>
          <w:lang w:eastAsia="zh-CN"/>
        </w:rPr>
        <w:tab/>
      </w:r>
      <w:proofErr w:type="spellStart"/>
      <w:r w:rsidR="00CF305F" w:rsidRPr="00240DBB">
        <w:rPr>
          <w:b/>
          <w:bCs/>
          <w:i/>
          <w:iCs/>
          <w:sz w:val="18"/>
          <w:szCs w:val="18"/>
          <w:lang w:eastAsia="zh-CN"/>
        </w:rPr>
        <w:t>InterDigital</w:t>
      </w:r>
      <w:proofErr w:type="spellEnd"/>
      <w:r w:rsidR="00CF305F" w:rsidRPr="00240DBB">
        <w:rPr>
          <w:b/>
          <w:bCs/>
          <w:i/>
          <w:iCs/>
          <w:sz w:val="18"/>
          <w:szCs w:val="18"/>
          <w:lang w:eastAsia="zh-CN"/>
        </w:rPr>
        <w:t>, S2-2506402:</w:t>
      </w:r>
      <w:r w:rsidR="00CF305F" w:rsidRPr="00240DBB">
        <w:rPr>
          <w:i/>
          <w:iCs/>
          <w:sz w:val="18"/>
          <w:szCs w:val="18"/>
          <w:lang w:eastAsia="zh-CN"/>
        </w:rPr>
        <w:t xml:space="preserve"> </w:t>
      </w:r>
      <w:r w:rsidR="00CF305F" w:rsidRPr="00CF305F">
        <w:rPr>
          <w:i/>
          <w:iCs/>
          <w:sz w:val="18"/>
          <w:szCs w:val="18"/>
          <w:lang w:eastAsia="zh-CN"/>
        </w:rPr>
        <w:t>Whether and how to support sensing operation and sensing service continuity in consideration of mobility of sensing entities and/or target objects.</w:t>
      </w:r>
      <w:r w:rsidR="00CF305F" w:rsidRPr="00240DBB">
        <w:rPr>
          <w:i/>
          <w:iCs/>
          <w:sz w:val="18"/>
          <w:szCs w:val="18"/>
          <w:lang w:eastAsia="zh-CN"/>
        </w:rPr>
        <w:tab/>
      </w:r>
    </w:p>
    <w:p w14:paraId="4681AE60" w14:textId="1B50D82D" w:rsidR="00CF305F" w:rsidRPr="00CF305F" w:rsidRDefault="00CF305F" w:rsidP="00CF305F">
      <w:pPr>
        <w:pStyle w:val="B2"/>
        <w:rPr>
          <w:i/>
          <w:iCs/>
          <w:sz w:val="18"/>
          <w:szCs w:val="18"/>
          <w:lang w:val="en-US" w:eastAsia="zh-CN"/>
        </w:rPr>
      </w:pPr>
      <w:r>
        <w:rPr>
          <w:i/>
          <w:iCs/>
          <w:sz w:val="18"/>
          <w:szCs w:val="18"/>
          <w:lang w:eastAsia="zh-CN"/>
        </w:rPr>
        <w:tab/>
      </w:r>
      <w:r w:rsidRPr="00240DBB">
        <w:rPr>
          <w:b/>
          <w:bCs/>
          <w:i/>
          <w:iCs/>
          <w:sz w:val="18"/>
          <w:szCs w:val="18"/>
          <w:lang w:eastAsia="zh-CN"/>
        </w:rPr>
        <w:t>NEC, S2-2506424</w:t>
      </w:r>
      <w:r>
        <w:rPr>
          <w:b/>
          <w:bCs/>
          <w:i/>
          <w:iCs/>
          <w:sz w:val="18"/>
          <w:szCs w:val="18"/>
          <w:lang w:eastAsia="zh-CN"/>
        </w:rPr>
        <w:t xml:space="preserve">: </w:t>
      </w:r>
      <w:r w:rsidRPr="00CF305F">
        <w:rPr>
          <w:i/>
          <w:iCs/>
          <w:sz w:val="18"/>
          <w:szCs w:val="18"/>
          <w:lang w:eastAsia="zh-CN"/>
        </w:rPr>
        <w:t>When the sensing target moves, how to support the sensing service continuity.</w:t>
      </w:r>
    </w:p>
    <w:p w14:paraId="5A3B8BB6" w14:textId="0F009DC5" w:rsidR="00CF305F" w:rsidRPr="00E81821" w:rsidRDefault="00CF305F" w:rsidP="00E81821">
      <w:pPr>
        <w:pStyle w:val="B2"/>
        <w:rPr>
          <w:i/>
          <w:iCs/>
          <w:sz w:val="18"/>
          <w:szCs w:val="18"/>
          <w:lang w:eastAsia="zh-CN"/>
        </w:rPr>
      </w:pPr>
      <w:r>
        <w:rPr>
          <w:b/>
          <w:bCs/>
          <w:i/>
          <w:iCs/>
          <w:sz w:val="18"/>
          <w:szCs w:val="18"/>
          <w:lang w:eastAsia="zh-CN"/>
        </w:rPr>
        <w:tab/>
      </w:r>
      <w:r w:rsidR="00E81821" w:rsidRPr="00E81821">
        <w:rPr>
          <w:b/>
          <w:bCs/>
          <w:i/>
          <w:iCs/>
          <w:sz w:val="18"/>
          <w:szCs w:val="18"/>
          <w:lang w:eastAsia="zh-CN"/>
        </w:rPr>
        <w:t>CMCC, S2-2506512</w:t>
      </w:r>
      <w:r w:rsidR="00E81821">
        <w:rPr>
          <w:b/>
          <w:bCs/>
          <w:i/>
          <w:iCs/>
          <w:sz w:val="18"/>
          <w:szCs w:val="18"/>
          <w:lang w:eastAsia="zh-CN"/>
        </w:rPr>
        <w:t xml:space="preserve">: </w:t>
      </w:r>
      <w:r w:rsidR="00E81821" w:rsidRPr="00E81821">
        <w:rPr>
          <w:i/>
          <w:iCs/>
          <w:sz w:val="18"/>
          <w:szCs w:val="18"/>
          <w:lang w:eastAsia="zh-CN"/>
        </w:rPr>
        <w:t>Study the sensing continuity, including whether and how to support sensing entities re-selection, sensing context synchronization, sensing transmission path reestablishment, and so on.</w:t>
      </w:r>
    </w:p>
    <w:p w14:paraId="07FB15D8" w14:textId="5AC3354E" w:rsidR="00CF305F" w:rsidRPr="00E81821" w:rsidRDefault="00CF305F" w:rsidP="00E81821">
      <w:pPr>
        <w:pStyle w:val="B2"/>
        <w:rPr>
          <w:i/>
          <w:iCs/>
          <w:sz w:val="18"/>
          <w:szCs w:val="18"/>
          <w:lang w:eastAsia="zh-CN"/>
        </w:rPr>
      </w:pPr>
      <w:r>
        <w:rPr>
          <w:b/>
          <w:bCs/>
          <w:i/>
          <w:iCs/>
          <w:sz w:val="18"/>
          <w:szCs w:val="18"/>
          <w:lang w:eastAsia="zh-CN"/>
        </w:rPr>
        <w:tab/>
      </w:r>
      <w:r w:rsidRPr="00F345E0">
        <w:rPr>
          <w:b/>
          <w:bCs/>
          <w:i/>
          <w:iCs/>
          <w:sz w:val="18"/>
          <w:szCs w:val="18"/>
          <w:lang w:eastAsia="zh-CN"/>
        </w:rPr>
        <w:t>Xiaomi, S2-2507428</w:t>
      </w:r>
      <w:r>
        <w:rPr>
          <w:b/>
          <w:bCs/>
          <w:i/>
          <w:iCs/>
          <w:sz w:val="18"/>
          <w:szCs w:val="18"/>
          <w:lang w:eastAsia="zh-CN"/>
        </w:rPr>
        <w:t xml:space="preserve">: </w:t>
      </w:r>
      <w:r w:rsidR="00E81821" w:rsidRPr="00E81821">
        <w:rPr>
          <w:i/>
          <w:iCs/>
          <w:sz w:val="18"/>
          <w:szCs w:val="18"/>
          <w:lang w:eastAsia="zh-CN"/>
        </w:rPr>
        <w:t>Supporting sensing service continuity (due to mobility of sensing target or/and sensing entity).</w:t>
      </w:r>
    </w:p>
    <w:p w14:paraId="1CBE3DC6" w14:textId="77777777" w:rsidR="00525694" w:rsidRPr="00F345E0" w:rsidRDefault="00525694" w:rsidP="00525694">
      <w:pPr>
        <w:pStyle w:val="B2"/>
        <w:rPr>
          <w:i/>
          <w:iCs/>
          <w:sz w:val="18"/>
          <w:szCs w:val="18"/>
          <w:lang w:eastAsia="zh-CN"/>
        </w:rPr>
      </w:pPr>
      <w:r>
        <w:rPr>
          <w:b/>
          <w:bCs/>
          <w:i/>
          <w:iCs/>
          <w:sz w:val="18"/>
          <w:szCs w:val="18"/>
          <w:lang w:eastAsia="zh-CN"/>
        </w:rPr>
        <w:lastRenderedPageBreak/>
        <w:tab/>
      </w:r>
      <w:r w:rsidRPr="00525694">
        <w:rPr>
          <w:b/>
          <w:bCs/>
          <w:i/>
          <w:iCs/>
          <w:sz w:val="18"/>
          <w:szCs w:val="18"/>
          <w:lang w:eastAsia="zh-CN"/>
        </w:rPr>
        <w:t xml:space="preserve">Huawei, </w:t>
      </w:r>
      <w:r>
        <w:rPr>
          <w:b/>
          <w:bCs/>
          <w:i/>
          <w:iCs/>
          <w:sz w:val="18"/>
          <w:szCs w:val="18"/>
          <w:lang w:eastAsia="zh-CN"/>
        </w:rPr>
        <w:t xml:space="preserve">S2-2507014. </w:t>
      </w:r>
    </w:p>
    <w:p w14:paraId="2C8ECEFC" w14:textId="4A854022" w:rsidR="00351546" w:rsidRDefault="00675B41" w:rsidP="00675B41">
      <w:pPr>
        <w:pStyle w:val="B1"/>
        <w:rPr>
          <w:lang w:eastAsia="zh-CN"/>
        </w:rPr>
      </w:pPr>
      <w:r w:rsidRPr="00A3007A">
        <w:rPr>
          <w:highlight w:val="green"/>
          <w:lang w:eastAsia="zh-CN"/>
        </w:rPr>
        <w:t>-</w:t>
      </w:r>
      <w:r w:rsidRPr="00A3007A">
        <w:rPr>
          <w:highlight w:val="green"/>
          <w:lang w:eastAsia="zh-CN"/>
        </w:rPr>
        <w:tab/>
      </w:r>
      <w:r w:rsidR="002012CB" w:rsidRPr="00A3007A">
        <w:rPr>
          <w:rFonts w:hint="eastAsia"/>
          <w:highlight w:val="green"/>
          <w:lang w:eastAsia="zh-CN"/>
        </w:rPr>
        <w:t>Data</w:t>
      </w:r>
      <w:r w:rsidR="002012CB" w:rsidRPr="00A3007A">
        <w:rPr>
          <w:highlight w:val="green"/>
          <w:lang w:eastAsia="zh-CN"/>
        </w:rPr>
        <w:t xml:space="preserve"> Fusion</w:t>
      </w:r>
      <w:r w:rsidR="00FA170B" w:rsidRPr="00A3007A">
        <w:rPr>
          <w:highlight w:val="green"/>
          <w:lang w:eastAsia="zh-CN"/>
        </w:rPr>
        <w:t xml:space="preserve"> (in 3GPP KI, or in non-3GPP KI)</w:t>
      </w:r>
      <w:r w:rsidR="002012CB" w:rsidRPr="00A3007A">
        <w:rPr>
          <w:highlight w:val="green"/>
          <w:lang w:eastAsia="zh-CN"/>
        </w:rPr>
        <w:t>.</w:t>
      </w:r>
      <w:r w:rsidR="002012CB">
        <w:rPr>
          <w:lang w:eastAsia="zh-CN"/>
        </w:rPr>
        <w:t xml:space="preserve"> </w:t>
      </w:r>
    </w:p>
    <w:p w14:paraId="75AD4832" w14:textId="77777777" w:rsidR="00351546" w:rsidRDefault="00351546" w:rsidP="00351546">
      <w:pPr>
        <w:pStyle w:val="B2"/>
        <w:rPr>
          <w:i/>
          <w:iCs/>
          <w:sz w:val="18"/>
          <w:szCs w:val="18"/>
          <w:lang w:eastAsia="zh-CN"/>
        </w:rPr>
      </w:pPr>
      <w:r w:rsidRPr="008727DC">
        <w:rPr>
          <w:i/>
          <w:iCs/>
          <w:sz w:val="18"/>
          <w:szCs w:val="18"/>
          <w:lang w:eastAsia="zh-CN"/>
        </w:rPr>
        <w:t>Supported by:</w:t>
      </w:r>
    </w:p>
    <w:p w14:paraId="69996698" w14:textId="277DA1B9" w:rsidR="00FA170B" w:rsidRDefault="00351546" w:rsidP="00351546">
      <w:pPr>
        <w:pStyle w:val="B2"/>
        <w:rPr>
          <w:b/>
          <w:bCs/>
          <w:i/>
          <w:iCs/>
          <w:sz w:val="18"/>
          <w:szCs w:val="18"/>
          <w:lang w:eastAsia="zh-CN"/>
        </w:rPr>
      </w:pPr>
      <w:r>
        <w:rPr>
          <w:b/>
          <w:bCs/>
          <w:i/>
          <w:iCs/>
          <w:sz w:val="18"/>
          <w:szCs w:val="18"/>
          <w:lang w:eastAsia="zh-CN"/>
        </w:rPr>
        <w:tab/>
      </w:r>
      <w:r w:rsidR="00FA170B" w:rsidRPr="00FA170B">
        <w:rPr>
          <w:b/>
          <w:bCs/>
          <w:i/>
          <w:iCs/>
          <w:sz w:val="18"/>
          <w:szCs w:val="18"/>
          <w:lang w:eastAsia="zh-CN"/>
        </w:rPr>
        <w:t>OPPO, S2-2506364</w:t>
      </w:r>
      <w:r w:rsidR="00FA170B">
        <w:rPr>
          <w:b/>
          <w:bCs/>
          <w:i/>
          <w:iCs/>
          <w:sz w:val="18"/>
          <w:szCs w:val="18"/>
          <w:lang w:eastAsia="zh-CN"/>
        </w:rPr>
        <w:t xml:space="preserve">: </w:t>
      </w:r>
      <w:r w:rsidR="00FA170B" w:rsidRPr="00FA170B">
        <w:rPr>
          <w:i/>
          <w:iCs/>
          <w:sz w:val="18"/>
          <w:szCs w:val="18"/>
          <w:lang w:eastAsia="zh-CN"/>
        </w:rPr>
        <w:t>collection of non-3GPP data from data source for fusion, result generation and result exposure,</w:t>
      </w:r>
    </w:p>
    <w:p w14:paraId="13B7A2B3" w14:textId="46F961CA" w:rsidR="00351546" w:rsidRPr="00FA170B" w:rsidRDefault="00FA170B" w:rsidP="00351546">
      <w:pPr>
        <w:pStyle w:val="B2"/>
        <w:rPr>
          <w:i/>
          <w:iCs/>
          <w:sz w:val="18"/>
          <w:szCs w:val="18"/>
          <w:lang w:val="en-US" w:eastAsia="zh-CN"/>
        </w:rPr>
      </w:pPr>
      <w:r>
        <w:rPr>
          <w:b/>
          <w:bCs/>
          <w:i/>
          <w:iCs/>
          <w:sz w:val="18"/>
          <w:szCs w:val="18"/>
          <w:lang w:eastAsia="zh-CN"/>
        </w:rPr>
        <w:tab/>
      </w:r>
      <w:proofErr w:type="spellStart"/>
      <w:r w:rsidR="00351546" w:rsidRPr="00240DBB">
        <w:rPr>
          <w:b/>
          <w:bCs/>
          <w:i/>
          <w:iCs/>
          <w:sz w:val="18"/>
          <w:szCs w:val="18"/>
          <w:lang w:eastAsia="zh-CN"/>
        </w:rPr>
        <w:t>InterDigital</w:t>
      </w:r>
      <w:proofErr w:type="spellEnd"/>
      <w:r w:rsidR="00351546" w:rsidRPr="00240DBB">
        <w:rPr>
          <w:b/>
          <w:bCs/>
          <w:i/>
          <w:iCs/>
          <w:sz w:val="18"/>
          <w:szCs w:val="18"/>
          <w:lang w:eastAsia="zh-CN"/>
        </w:rPr>
        <w:t>, S2-2506402:</w:t>
      </w:r>
      <w:r w:rsidR="00351546" w:rsidRPr="00240DBB">
        <w:rPr>
          <w:i/>
          <w:iCs/>
          <w:sz w:val="18"/>
          <w:szCs w:val="18"/>
          <w:lang w:eastAsia="zh-CN"/>
        </w:rPr>
        <w:t xml:space="preserve"> </w:t>
      </w:r>
      <w:r w:rsidRPr="00FA170B">
        <w:rPr>
          <w:i/>
          <w:iCs/>
          <w:sz w:val="18"/>
          <w:szCs w:val="18"/>
          <w:lang w:eastAsia="zh-CN"/>
        </w:rPr>
        <w:t>Whether and how to support fusion and joint processing of 3GPP sensing and non-3GPP sensing data to support various sensing service scenarios and sensing QoS requirements.</w:t>
      </w:r>
    </w:p>
    <w:p w14:paraId="52E1C97C" w14:textId="63BF4CAC" w:rsidR="00FA170B" w:rsidRPr="00FA170B" w:rsidRDefault="00351546" w:rsidP="00351546">
      <w:pPr>
        <w:pStyle w:val="B2"/>
        <w:rPr>
          <w:i/>
          <w:iCs/>
          <w:sz w:val="18"/>
          <w:szCs w:val="18"/>
          <w:lang w:eastAsia="zh-CN"/>
        </w:rPr>
      </w:pPr>
      <w:r>
        <w:rPr>
          <w:b/>
          <w:bCs/>
          <w:i/>
          <w:iCs/>
          <w:sz w:val="18"/>
          <w:szCs w:val="18"/>
          <w:lang w:eastAsia="zh-CN"/>
        </w:rPr>
        <w:tab/>
      </w:r>
      <w:r w:rsidR="00FA170B" w:rsidRPr="00FA170B">
        <w:rPr>
          <w:b/>
          <w:bCs/>
          <w:i/>
          <w:iCs/>
          <w:sz w:val="18"/>
          <w:szCs w:val="18"/>
          <w:lang w:eastAsia="zh-CN"/>
        </w:rPr>
        <w:t>NEC, S2-2506424</w:t>
      </w:r>
      <w:r w:rsidR="00FA170B">
        <w:rPr>
          <w:b/>
          <w:bCs/>
          <w:i/>
          <w:iCs/>
          <w:sz w:val="18"/>
          <w:szCs w:val="18"/>
          <w:lang w:eastAsia="zh-CN"/>
        </w:rPr>
        <w:t>:</w:t>
      </w:r>
      <w:r w:rsidRPr="00FA170B">
        <w:rPr>
          <w:i/>
          <w:iCs/>
          <w:sz w:val="18"/>
          <w:szCs w:val="18"/>
          <w:lang w:eastAsia="zh-CN"/>
        </w:rPr>
        <w:tab/>
      </w:r>
      <w:r w:rsidR="00FA170B" w:rsidRPr="00FA170B">
        <w:rPr>
          <w:i/>
          <w:iCs/>
          <w:sz w:val="18"/>
          <w:szCs w:val="18"/>
          <w:lang w:eastAsia="zh-CN"/>
        </w:rPr>
        <w:t xml:space="preserve">How to control, collect, store, processing </w:t>
      </w:r>
      <w:proofErr w:type="gramStart"/>
      <w:r w:rsidR="00FA170B" w:rsidRPr="00FA170B">
        <w:rPr>
          <w:i/>
          <w:iCs/>
          <w:sz w:val="18"/>
          <w:szCs w:val="18"/>
          <w:lang w:eastAsia="zh-CN"/>
        </w:rPr>
        <w:t>Non-3GPP</w:t>
      </w:r>
      <w:proofErr w:type="gramEnd"/>
      <w:r w:rsidR="00FA170B" w:rsidRPr="00FA170B">
        <w:rPr>
          <w:i/>
          <w:iCs/>
          <w:sz w:val="18"/>
          <w:szCs w:val="18"/>
          <w:lang w:eastAsia="zh-CN"/>
        </w:rPr>
        <w:t xml:space="preserve"> sensing data and fuse Non-3GPP sensing data with 3GPP sensing data.</w:t>
      </w:r>
    </w:p>
    <w:p w14:paraId="75286547" w14:textId="736B99CA" w:rsidR="00351546" w:rsidRPr="00FA170B" w:rsidRDefault="00351546" w:rsidP="00351546">
      <w:pPr>
        <w:pStyle w:val="B2"/>
        <w:rPr>
          <w:i/>
          <w:iCs/>
          <w:sz w:val="18"/>
          <w:szCs w:val="18"/>
          <w:lang w:val="en-US" w:eastAsia="zh-CN"/>
        </w:rPr>
      </w:pPr>
      <w:r>
        <w:rPr>
          <w:b/>
          <w:bCs/>
          <w:i/>
          <w:iCs/>
          <w:sz w:val="18"/>
          <w:szCs w:val="18"/>
          <w:lang w:eastAsia="zh-CN"/>
        </w:rPr>
        <w:tab/>
        <w:t xml:space="preserve">CMCC, </w:t>
      </w:r>
      <w:r w:rsidRPr="00F345E0">
        <w:rPr>
          <w:b/>
          <w:bCs/>
          <w:i/>
          <w:iCs/>
          <w:sz w:val="18"/>
          <w:szCs w:val="18"/>
          <w:lang w:eastAsia="zh-CN"/>
        </w:rPr>
        <w:t>S2-2506512</w:t>
      </w:r>
      <w:r>
        <w:rPr>
          <w:b/>
          <w:bCs/>
          <w:i/>
          <w:iCs/>
          <w:sz w:val="18"/>
          <w:szCs w:val="18"/>
          <w:lang w:eastAsia="zh-CN"/>
        </w:rPr>
        <w:t>:</w:t>
      </w:r>
      <w:r>
        <w:rPr>
          <w:i/>
          <w:iCs/>
          <w:sz w:val="18"/>
          <w:szCs w:val="18"/>
          <w:lang w:val="en-US" w:eastAsia="zh-CN"/>
        </w:rPr>
        <w:t xml:space="preserve"> </w:t>
      </w:r>
      <w:r w:rsidR="00FA170B" w:rsidRPr="00FA170B">
        <w:rPr>
          <w:i/>
          <w:iCs/>
          <w:sz w:val="18"/>
          <w:szCs w:val="18"/>
          <w:lang w:eastAsia="zh-CN"/>
        </w:rPr>
        <w:t>Whether and how to the fusion of 3GPP sensing data and other type of sensing data from non-3GPP Sensors (e.g., Camera, LiDAR) and the interaction between 6G network sensing functionalities and non-3GPP sensors.</w:t>
      </w:r>
    </w:p>
    <w:p w14:paraId="134265D5" w14:textId="00510146" w:rsidR="001E6E23" w:rsidRPr="001E6E23" w:rsidRDefault="00351546" w:rsidP="00351546">
      <w:pPr>
        <w:pStyle w:val="B2"/>
        <w:rPr>
          <w:i/>
          <w:iCs/>
          <w:sz w:val="18"/>
          <w:szCs w:val="18"/>
          <w:lang w:eastAsia="zh-CN"/>
        </w:rPr>
      </w:pPr>
      <w:r>
        <w:rPr>
          <w:b/>
          <w:bCs/>
          <w:i/>
          <w:iCs/>
          <w:sz w:val="18"/>
          <w:szCs w:val="18"/>
          <w:lang w:eastAsia="zh-CN"/>
        </w:rPr>
        <w:tab/>
      </w:r>
      <w:r w:rsidR="001E6E23" w:rsidRPr="00F345E0">
        <w:rPr>
          <w:b/>
          <w:bCs/>
          <w:i/>
          <w:iCs/>
          <w:sz w:val="18"/>
          <w:szCs w:val="18"/>
          <w:lang w:eastAsia="zh-CN"/>
        </w:rPr>
        <w:t>ZTE, S2-2506763</w:t>
      </w:r>
      <w:r w:rsidR="001E6E23">
        <w:rPr>
          <w:b/>
          <w:bCs/>
          <w:i/>
          <w:iCs/>
          <w:sz w:val="18"/>
          <w:szCs w:val="18"/>
          <w:lang w:eastAsia="zh-CN"/>
        </w:rPr>
        <w:t xml:space="preserve">: </w:t>
      </w:r>
      <w:r w:rsidR="001E6E23" w:rsidRPr="001E6E23">
        <w:rPr>
          <w:i/>
          <w:iCs/>
          <w:sz w:val="18"/>
          <w:szCs w:val="18"/>
          <w:lang w:eastAsia="zh-CN"/>
        </w:rPr>
        <w:t>Study how to use the non-3GPP sensing data in the sensing service and result determination.</w:t>
      </w:r>
    </w:p>
    <w:p w14:paraId="07C408E1" w14:textId="1A1AABDB" w:rsidR="00351546" w:rsidRPr="00FA170B" w:rsidRDefault="001E6E23" w:rsidP="00351546">
      <w:pPr>
        <w:pStyle w:val="B2"/>
        <w:rPr>
          <w:i/>
          <w:iCs/>
          <w:sz w:val="18"/>
          <w:szCs w:val="18"/>
          <w:lang w:val="en-US" w:eastAsia="zh-CN"/>
        </w:rPr>
      </w:pPr>
      <w:r>
        <w:rPr>
          <w:b/>
          <w:bCs/>
          <w:i/>
          <w:iCs/>
          <w:sz w:val="18"/>
          <w:szCs w:val="18"/>
          <w:lang w:eastAsia="zh-CN"/>
        </w:rPr>
        <w:tab/>
      </w:r>
      <w:r w:rsidR="00351546" w:rsidRPr="00F345E0">
        <w:rPr>
          <w:b/>
          <w:bCs/>
          <w:i/>
          <w:iCs/>
          <w:sz w:val="18"/>
          <w:szCs w:val="18"/>
          <w:lang w:eastAsia="zh-CN"/>
        </w:rPr>
        <w:t>Xiaomi, S2-2507428</w:t>
      </w:r>
      <w:r w:rsidR="00351546">
        <w:rPr>
          <w:b/>
          <w:bCs/>
          <w:i/>
          <w:iCs/>
          <w:sz w:val="18"/>
          <w:szCs w:val="18"/>
          <w:lang w:eastAsia="zh-CN"/>
        </w:rPr>
        <w:t xml:space="preserve">: </w:t>
      </w:r>
      <w:r w:rsidR="00FA170B" w:rsidRPr="00FA170B">
        <w:rPr>
          <w:i/>
          <w:iCs/>
          <w:sz w:val="18"/>
          <w:szCs w:val="18"/>
          <w:lang w:eastAsia="zh-CN"/>
        </w:rPr>
        <w:t>Supporting integration of non-3GPP sensing.</w:t>
      </w:r>
    </w:p>
    <w:p w14:paraId="4B7F820F" w14:textId="4D156548" w:rsidR="00351546" w:rsidRPr="00351546" w:rsidRDefault="00351546" w:rsidP="00351546">
      <w:pPr>
        <w:pStyle w:val="B2"/>
        <w:rPr>
          <w:i/>
          <w:iCs/>
          <w:sz w:val="18"/>
          <w:szCs w:val="18"/>
          <w:lang w:eastAsia="zh-CN"/>
        </w:rPr>
      </w:pPr>
      <w:r>
        <w:rPr>
          <w:b/>
          <w:bCs/>
          <w:i/>
          <w:iCs/>
          <w:sz w:val="18"/>
          <w:szCs w:val="18"/>
          <w:lang w:eastAsia="zh-CN"/>
        </w:rPr>
        <w:tab/>
      </w:r>
      <w:r w:rsidRPr="00525694">
        <w:rPr>
          <w:b/>
          <w:bCs/>
          <w:i/>
          <w:iCs/>
          <w:sz w:val="18"/>
          <w:szCs w:val="18"/>
          <w:lang w:eastAsia="zh-CN"/>
        </w:rPr>
        <w:t xml:space="preserve">Huawei, </w:t>
      </w:r>
      <w:r>
        <w:rPr>
          <w:b/>
          <w:bCs/>
          <w:i/>
          <w:iCs/>
          <w:sz w:val="18"/>
          <w:szCs w:val="18"/>
          <w:lang w:eastAsia="zh-CN"/>
        </w:rPr>
        <w:t xml:space="preserve">S2-2507014. </w:t>
      </w:r>
    </w:p>
    <w:bookmarkEnd w:id="1"/>
    <w:p w14:paraId="6389CD2C" w14:textId="33918D62" w:rsidR="00F3010B" w:rsidRDefault="002A49A5" w:rsidP="00117C6B">
      <w:pPr>
        <w:rPr>
          <w:lang w:eastAsia="zh-CN"/>
        </w:rPr>
      </w:pPr>
      <w:r w:rsidRPr="00801EF2">
        <w:rPr>
          <w:highlight w:val="green"/>
          <w:lang w:eastAsia="zh-CN"/>
        </w:rPr>
        <w:t>In addition, the following aspects are listed as "</w:t>
      </w:r>
      <w:r w:rsidRPr="00801EF2">
        <w:rPr>
          <w:highlight w:val="green"/>
        </w:rPr>
        <w:t>Aspects requiring resolution</w:t>
      </w:r>
      <w:r w:rsidRPr="00801EF2">
        <w:rPr>
          <w:highlight w:val="green"/>
          <w:lang w:eastAsia="zh-CN"/>
        </w:rPr>
        <w:t>" right below the KI description</w:t>
      </w:r>
      <w:r w:rsidR="00F3010B" w:rsidRPr="00801EF2">
        <w:rPr>
          <w:highlight w:val="green"/>
          <w:lang w:eastAsia="zh-CN"/>
        </w:rPr>
        <w:t>.</w:t>
      </w:r>
      <w:r w:rsidR="00F3010B">
        <w:rPr>
          <w:rFonts w:hint="eastAsia"/>
          <w:lang w:eastAsia="zh-CN"/>
        </w:rPr>
        <w:t xml:space="preserve"> </w:t>
      </w:r>
    </w:p>
    <w:p w14:paraId="560A0E55" w14:textId="578F78B5" w:rsidR="00470E60" w:rsidRPr="001A7C50" w:rsidRDefault="001A7C50" w:rsidP="001A7C50">
      <w:pPr>
        <w:pStyle w:val="B1"/>
        <w:rPr>
          <w:b/>
          <w:bCs/>
          <w:i/>
          <w:iCs/>
          <w:lang w:eastAsia="zh-CN"/>
        </w:rPr>
      </w:pPr>
      <w:r>
        <w:rPr>
          <w:b/>
          <w:bCs/>
          <w:i/>
          <w:iCs/>
          <w:lang w:eastAsia="zh-CN"/>
        </w:rPr>
        <w:t>-</w:t>
      </w:r>
      <w:r>
        <w:rPr>
          <w:b/>
          <w:bCs/>
          <w:i/>
          <w:iCs/>
          <w:lang w:eastAsia="zh-CN"/>
        </w:rPr>
        <w:tab/>
      </w:r>
      <w:r w:rsidR="00470E60" w:rsidRPr="001A7C50">
        <w:rPr>
          <w:b/>
          <w:bCs/>
          <w:i/>
          <w:iCs/>
          <w:lang w:eastAsia="zh-CN"/>
        </w:rPr>
        <w:t>Ericsson, Nokia, Qualcomm, AT&amp;T, S2-2506938</w:t>
      </w:r>
      <w:r w:rsidR="000F291D" w:rsidRPr="001A7C50">
        <w:rPr>
          <w:b/>
          <w:bCs/>
          <w:i/>
          <w:iCs/>
          <w:lang w:eastAsia="zh-CN"/>
        </w:rPr>
        <w:t>:</w:t>
      </w:r>
    </w:p>
    <w:p w14:paraId="71E9B8FF" w14:textId="724C2DDC" w:rsidR="00470E60" w:rsidRPr="001A7C50" w:rsidRDefault="00470E60" w:rsidP="001A7C50">
      <w:pPr>
        <w:pStyle w:val="B2"/>
        <w:rPr>
          <w:rStyle w:val="B10"/>
          <w:i/>
          <w:iCs/>
        </w:rPr>
      </w:pPr>
      <w:r w:rsidRPr="001A7C50">
        <w:rPr>
          <w:rStyle w:val="B10"/>
          <w:i/>
          <w:iCs/>
        </w:rPr>
        <w:t>-</w:t>
      </w:r>
      <w:r w:rsidRPr="001A7C50">
        <w:rPr>
          <w:rStyle w:val="B10"/>
          <w:i/>
          <w:iCs/>
        </w:rPr>
        <w:tab/>
        <w:t>NOTE 5:</w:t>
      </w:r>
      <w:r w:rsidRPr="001A7C50">
        <w:rPr>
          <w:rStyle w:val="B10"/>
          <w:i/>
          <w:iCs/>
        </w:rPr>
        <w:tab/>
        <w:t>The detailed scope of WT#4 will be determined considering the scope and work of R20 FS_Sensing_ARC as well as determination of scope of this work in RAN for 6G. SA2 could evaluate the situation in Q1 2026, for possible scoping discussions during Q2 2026.</w:t>
      </w:r>
    </w:p>
    <w:p w14:paraId="6F885039" w14:textId="1E0121AF" w:rsidR="0041494E" w:rsidRPr="001A7C50" w:rsidRDefault="001A7C50" w:rsidP="001A7C50">
      <w:pPr>
        <w:pStyle w:val="B1"/>
        <w:rPr>
          <w:b/>
          <w:bCs/>
          <w:i/>
          <w:iCs/>
          <w:sz w:val="18"/>
          <w:szCs w:val="18"/>
          <w:lang w:eastAsia="zh-CN"/>
        </w:rPr>
      </w:pPr>
      <w:r>
        <w:rPr>
          <w:b/>
          <w:bCs/>
          <w:i/>
          <w:iCs/>
          <w:sz w:val="18"/>
          <w:szCs w:val="18"/>
          <w:lang w:eastAsia="zh-CN"/>
        </w:rPr>
        <w:t>-</w:t>
      </w:r>
      <w:r>
        <w:rPr>
          <w:b/>
          <w:bCs/>
          <w:i/>
          <w:iCs/>
          <w:sz w:val="18"/>
          <w:szCs w:val="18"/>
          <w:lang w:eastAsia="zh-CN"/>
        </w:rPr>
        <w:tab/>
      </w:r>
      <w:r w:rsidR="004B67F9" w:rsidRPr="001A7C50">
        <w:rPr>
          <w:b/>
          <w:bCs/>
          <w:i/>
          <w:iCs/>
          <w:sz w:val="18"/>
          <w:szCs w:val="18"/>
          <w:lang w:eastAsia="zh-CN"/>
        </w:rPr>
        <w:t xml:space="preserve">OPPO, S2-2506364, </w:t>
      </w:r>
      <w:proofErr w:type="spellStart"/>
      <w:r w:rsidR="004B67F9" w:rsidRPr="001A7C50">
        <w:rPr>
          <w:b/>
          <w:bCs/>
          <w:i/>
          <w:iCs/>
          <w:sz w:val="18"/>
          <w:szCs w:val="18"/>
          <w:lang w:eastAsia="zh-CN"/>
        </w:rPr>
        <w:t>InterDigital</w:t>
      </w:r>
      <w:proofErr w:type="spellEnd"/>
      <w:r w:rsidR="004B67F9" w:rsidRPr="001A7C50">
        <w:rPr>
          <w:b/>
          <w:bCs/>
          <w:i/>
          <w:iCs/>
          <w:sz w:val="18"/>
          <w:szCs w:val="18"/>
          <w:lang w:eastAsia="zh-CN"/>
        </w:rPr>
        <w:t>, S2-2506402:</w:t>
      </w:r>
    </w:p>
    <w:p w14:paraId="00E9AF4A" w14:textId="2EE1CBD6" w:rsidR="004B67F9" w:rsidRPr="001A7C50" w:rsidRDefault="004B67F9" w:rsidP="001A7C50">
      <w:pPr>
        <w:pStyle w:val="B2"/>
        <w:rPr>
          <w:i/>
          <w:iCs/>
          <w:lang w:eastAsia="zh-CN"/>
        </w:rPr>
      </w:pPr>
      <w:r w:rsidRPr="001A7C50">
        <w:rPr>
          <w:i/>
          <w:iCs/>
          <w:lang w:eastAsia="zh-CN"/>
        </w:rPr>
        <w:t>-</w:t>
      </w:r>
      <w:r w:rsidRPr="001A7C50">
        <w:rPr>
          <w:i/>
          <w:iCs/>
          <w:lang w:eastAsia="zh-CN"/>
        </w:rPr>
        <w:tab/>
      </w:r>
      <w:r w:rsidR="000B6EE4" w:rsidRPr="001A7C50">
        <w:rPr>
          <w:i/>
          <w:iCs/>
          <w:lang w:eastAsia="zh-CN"/>
        </w:rPr>
        <w:t>Support of sensing services for out-of-coverage (coverage-limited scenario) scenario.</w:t>
      </w:r>
    </w:p>
    <w:p w14:paraId="3D3B69D4" w14:textId="421C8C58" w:rsidR="004B67F9" w:rsidRPr="001A7C50" w:rsidRDefault="001A7C50" w:rsidP="001A7C50">
      <w:pPr>
        <w:pStyle w:val="B1"/>
        <w:rPr>
          <w:b/>
          <w:bCs/>
          <w:i/>
          <w:iCs/>
          <w:sz w:val="18"/>
          <w:szCs w:val="18"/>
          <w:lang w:eastAsia="zh-CN"/>
        </w:rPr>
      </w:pPr>
      <w:r>
        <w:rPr>
          <w:b/>
          <w:bCs/>
          <w:i/>
          <w:iCs/>
          <w:sz w:val="18"/>
          <w:szCs w:val="18"/>
          <w:lang w:eastAsia="zh-CN"/>
        </w:rPr>
        <w:t>-</w:t>
      </w:r>
      <w:r>
        <w:rPr>
          <w:b/>
          <w:bCs/>
          <w:i/>
          <w:iCs/>
          <w:sz w:val="18"/>
          <w:szCs w:val="18"/>
          <w:lang w:eastAsia="zh-CN"/>
        </w:rPr>
        <w:tab/>
      </w:r>
      <w:r w:rsidR="00675B4A" w:rsidRPr="001A7C50">
        <w:rPr>
          <w:b/>
          <w:bCs/>
          <w:i/>
          <w:iCs/>
          <w:sz w:val="18"/>
          <w:szCs w:val="18"/>
          <w:lang w:eastAsia="zh-CN"/>
        </w:rPr>
        <w:t xml:space="preserve">OPPO, S2-2506364, </w:t>
      </w:r>
      <w:proofErr w:type="spellStart"/>
      <w:r w:rsidR="00675B4A" w:rsidRPr="001A7C50">
        <w:rPr>
          <w:b/>
          <w:bCs/>
          <w:i/>
          <w:iCs/>
          <w:sz w:val="18"/>
          <w:szCs w:val="18"/>
          <w:lang w:eastAsia="zh-CN"/>
        </w:rPr>
        <w:t>InterDigital</w:t>
      </w:r>
      <w:proofErr w:type="spellEnd"/>
      <w:r w:rsidR="00675B4A" w:rsidRPr="001A7C50">
        <w:rPr>
          <w:b/>
          <w:bCs/>
          <w:i/>
          <w:iCs/>
          <w:sz w:val="18"/>
          <w:szCs w:val="18"/>
          <w:lang w:eastAsia="zh-CN"/>
        </w:rPr>
        <w:t>, S2-2506402:</w:t>
      </w:r>
    </w:p>
    <w:p w14:paraId="1A71C6B4" w14:textId="3B07F84C" w:rsidR="00675B4A" w:rsidRPr="001A7C50" w:rsidRDefault="00675B4A" w:rsidP="001A7C50">
      <w:pPr>
        <w:pStyle w:val="B2"/>
        <w:rPr>
          <w:i/>
          <w:iCs/>
          <w:lang w:eastAsia="zh-CN"/>
        </w:rPr>
      </w:pPr>
      <w:r w:rsidRPr="001A7C50">
        <w:rPr>
          <w:i/>
          <w:iCs/>
          <w:lang w:eastAsia="zh-CN"/>
        </w:rPr>
        <w:t>-</w:t>
      </w:r>
      <w:r w:rsidRPr="001A7C50">
        <w:rPr>
          <w:i/>
          <w:iCs/>
          <w:lang w:eastAsia="zh-CN"/>
        </w:rPr>
        <w:tab/>
        <w:t>Support of roaming, including the roaming of UE as transmitter/receiver or result generator or consumer.</w:t>
      </w:r>
    </w:p>
    <w:p w14:paraId="73E8F653" w14:textId="40558C87" w:rsidR="00675B4A" w:rsidRPr="001A7C50" w:rsidRDefault="001A7C50" w:rsidP="001A7C50">
      <w:pPr>
        <w:pStyle w:val="B1"/>
        <w:rPr>
          <w:b/>
          <w:bCs/>
          <w:i/>
          <w:iCs/>
          <w:sz w:val="18"/>
          <w:szCs w:val="18"/>
          <w:lang w:eastAsia="zh-CN"/>
        </w:rPr>
      </w:pPr>
      <w:r>
        <w:rPr>
          <w:b/>
          <w:bCs/>
          <w:i/>
          <w:iCs/>
          <w:sz w:val="18"/>
          <w:szCs w:val="18"/>
          <w:lang w:eastAsia="zh-CN"/>
        </w:rPr>
        <w:t>-</w:t>
      </w:r>
      <w:r>
        <w:rPr>
          <w:b/>
          <w:bCs/>
          <w:i/>
          <w:iCs/>
          <w:sz w:val="18"/>
          <w:szCs w:val="18"/>
          <w:lang w:eastAsia="zh-CN"/>
        </w:rPr>
        <w:tab/>
      </w:r>
      <w:r w:rsidRPr="001A7C50">
        <w:rPr>
          <w:b/>
          <w:bCs/>
          <w:i/>
          <w:iCs/>
          <w:sz w:val="18"/>
          <w:szCs w:val="18"/>
          <w:lang w:eastAsia="zh-CN"/>
        </w:rPr>
        <w:t xml:space="preserve">OPPO, S2-2506364, LGE, S2-2506626, </w:t>
      </w:r>
      <w:proofErr w:type="spellStart"/>
      <w:r w:rsidRPr="001A7C50">
        <w:rPr>
          <w:b/>
          <w:bCs/>
          <w:i/>
          <w:iCs/>
          <w:sz w:val="18"/>
          <w:szCs w:val="18"/>
          <w:lang w:eastAsia="zh-CN"/>
        </w:rPr>
        <w:t>Tejas</w:t>
      </w:r>
      <w:proofErr w:type="spellEnd"/>
      <w:r w:rsidRPr="001A7C50">
        <w:rPr>
          <w:b/>
          <w:bCs/>
          <w:i/>
          <w:iCs/>
          <w:sz w:val="18"/>
          <w:szCs w:val="18"/>
          <w:lang w:eastAsia="zh-CN"/>
        </w:rPr>
        <w:t xml:space="preserve"> Networks, S2-2506799: </w:t>
      </w:r>
    </w:p>
    <w:p w14:paraId="45102B68" w14:textId="1B113DF9" w:rsidR="001A7C50" w:rsidRDefault="001A7C50" w:rsidP="001A7C50">
      <w:pPr>
        <w:pStyle w:val="B2"/>
        <w:rPr>
          <w:i/>
          <w:iCs/>
          <w:lang w:eastAsia="zh-CN"/>
        </w:rPr>
      </w:pPr>
      <w:r w:rsidRPr="001A7C50">
        <w:rPr>
          <w:rFonts w:hint="eastAsia"/>
          <w:i/>
          <w:iCs/>
          <w:lang w:eastAsia="zh-CN"/>
        </w:rPr>
        <w:t>-</w:t>
      </w:r>
      <w:r w:rsidRPr="001A7C50">
        <w:rPr>
          <w:i/>
          <w:iCs/>
          <w:lang w:eastAsia="zh-CN"/>
        </w:rPr>
        <w:tab/>
        <w:t>How to support interworking with 5G system supporting gNB-based sensing.</w:t>
      </w:r>
    </w:p>
    <w:p w14:paraId="7F83431C" w14:textId="30A6AE31" w:rsidR="00203479" w:rsidRDefault="00203479" w:rsidP="00203479">
      <w:pPr>
        <w:pStyle w:val="B1"/>
        <w:rPr>
          <w:b/>
          <w:bCs/>
          <w:i/>
          <w:iCs/>
          <w:sz w:val="18"/>
          <w:szCs w:val="18"/>
          <w:lang w:eastAsia="zh-CN"/>
        </w:rPr>
      </w:pPr>
      <w:r>
        <w:rPr>
          <w:b/>
          <w:bCs/>
          <w:i/>
          <w:iCs/>
          <w:sz w:val="18"/>
          <w:szCs w:val="18"/>
          <w:lang w:eastAsia="zh-CN"/>
        </w:rPr>
        <w:t>-</w:t>
      </w:r>
      <w:r>
        <w:rPr>
          <w:b/>
          <w:bCs/>
          <w:i/>
          <w:iCs/>
          <w:sz w:val="18"/>
          <w:szCs w:val="18"/>
          <w:lang w:eastAsia="zh-CN"/>
        </w:rPr>
        <w:tab/>
      </w:r>
      <w:r w:rsidRPr="00240DBB">
        <w:rPr>
          <w:b/>
          <w:bCs/>
          <w:i/>
          <w:iCs/>
          <w:sz w:val="18"/>
          <w:szCs w:val="18"/>
          <w:lang w:eastAsia="zh-CN"/>
        </w:rPr>
        <w:t>LGE, S2-2506626</w:t>
      </w:r>
      <w:r>
        <w:rPr>
          <w:b/>
          <w:bCs/>
          <w:i/>
          <w:iCs/>
          <w:sz w:val="18"/>
          <w:szCs w:val="18"/>
          <w:lang w:eastAsia="zh-CN"/>
        </w:rPr>
        <w:t>:</w:t>
      </w:r>
    </w:p>
    <w:p w14:paraId="284D5812" w14:textId="7B74D5DA" w:rsidR="00203479" w:rsidRDefault="00203479" w:rsidP="00203479">
      <w:pPr>
        <w:pStyle w:val="B2"/>
        <w:rPr>
          <w:i/>
          <w:iCs/>
          <w:sz w:val="18"/>
          <w:szCs w:val="18"/>
          <w:lang w:eastAsia="zh-CN"/>
        </w:rPr>
      </w:pPr>
      <w:r>
        <w:rPr>
          <w:i/>
          <w:iCs/>
          <w:sz w:val="18"/>
          <w:szCs w:val="18"/>
          <w:lang w:eastAsia="zh-CN"/>
        </w:rPr>
        <w:t>-</w:t>
      </w:r>
      <w:r>
        <w:rPr>
          <w:i/>
          <w:iCs/>
          <w:sz w:val="18"/>
          <w:szCs w:val="18"/>
          <w:lang w:eastAsia="zh-CN"/>
        </w:rPr>
        <w:tab/>
      </w:r>
      <w:r w:rsidRPr="00E230B4">
        <w:rPr>
          <w:i/>
          <w:iCs/>
          <w:sz w:val="18"/>
          <w:szCs w:val="18"/>
          <w:lang w:eastAsia="zh-CN"/>
        </w:rPr>
        <w:t>How to address QoS for supporting Sensing Service.</w:t>
      </w:r>
    </w:p>
    <w:p w14:paraId="0575640C" w14:textId="77777777" w:rsidR="00203479" w:rsidRPr="00203479" w:rsidRDefault="00203479" w:rsidP="00203479">
      <w:pPr>
        <w:pStyle w:val="B1"/>
        <w:rPr>
          <w:b/>
          <w:bCs/>
          <w:i/>
          <w:iCs/>
          <w:sz w:val="18"/>
          <w:szCs w:val="18"/>
          <w:lang w:eastAsia="zh-CN"/>
        </w:rPr>
      </w:pPr>
    </w:p>
    <w:p w14:paraId="1A07C949" w14:textId="3A1919DF" w:rsidR="009757AE" w:rsidRPr="00FA11F6" w:rsidRDefault="007E1F97" w:rsidP="007E1F97">
      <w:pPr>
        <w:tabs>
          <w:tab w:val="left" w:pos="1233"/>
          <w:tab w:val="center" w:pos="4819"/>
        </w:tabs>
        <w:rPr>
          <w:rFonts w:eastAsia="Malgun Gothic"/>
          <w:lang w:val="en-US" w:eastAsia="ko-KR"/>
        </w:rPr>
      </w:pPr>
      <w:r>
        <w:rPr>
          <w:rFonts w:ascii="Arial" w:hAnsi="Arial" w:cs="Arial"/>
          <w:color w:val="FF0000"/>
          <w:sz w:val="36"/>
          <w:szCs w:val="36"/>
        </w:rPr>
        <w:tab/>
      </w:r>
      <w:r>
        <w:rPr>
          <w:rFonts w:ascii="Arial" w:hAnsi="Arial" w:cs="Arial"/>
          <w:color w:val="FF0000"/>
          <w:sz w:val="36"/>
          <w:szCs w:val="36"/>
        </w:rPr>
        <w:tab/>
      </w:r>
      <w:r w:rsidR="00260159" w:rsidRPr="00053F6B">
        <w:rPr>
          <w:rFonts w:ascii="Arial" w:hAnsi="Arial" w:cs="Arial"/>
          <w:color w:val="FF0000"/>
          <w:sz w:val="36"/>
          <w:szCs w:val="36"/>
        </w:rPr>
        <w:t xml:space="preserve">**** </w:t>
      </w:r>
      <w:r w:rsidR="00260159">
        <w:rPr>
          <w:rFonts w:ascii="Arial" w:hAnsi="Arial" w:cs="Arial"/>
          <w:color w:val="FF0000"/>
          <w:sz w:val="36"/>
          <w:szCs w:val="36"/>
        </w:rPr>
        <w:t>First</w:t>
      </w:r>
      <w:r w:rsidR="00260159" w:rsidRPr="00053F6B">
        <w:rPr>
          <w:rFonts w:ascii="Arial" w:hAnsi="Arial" w:cs="Arial"/>
          <w:color w:val="FF0000"/>
          <w:sz w:val="36"/>
          <w:szCs w:val="36"/>
        </w:rPr>
        <w:t xml:space="preserve"> Change</w:t>
      </w:r>
      <w:r w:rsidR="00260159">
        <w:rPr>
          <w:rFonts w:ascii="Arial" w:hAnsi="Arial" w:cs="Arial"/>
          <w:color w:val="FF0000"/>
          <w:sz w:val="36"/>
          <w:szCs w:val="36"/>
        </w:rPr>
        <w:t xml:space="preserve"> </w:t>
      </w:r>
      <w:r w:rsidR="00260159" w:rsidRPr="00053F6B">
        <w:rPr>
          <w:rFonts w:ascii="Arial" w:hAnsi="Arial" w:cs="Arial"/>
          <w:color w:val="FF0000"/>
          <w:sz w:val="36"/>
          <w:szCs w:val="36"/>
        </w:rPr>
        <w:t>****</w:t>
      </w:r>
    </w:p>
    <w:p w14:paraId="74764690" w14:textId="7C007AE0" w:rsidR="00C65856" w:rsidRDefault="00DC68C0" w:rsidP="00E34710">
      <w:pPr>
        <w:pStyle w:val="1"/>
        <w:rPr>
          <w:lang w:val="en-US" w:eastAsia="zh-CN"/>
        </w:rPr>
      </w:pPr>
      <w:r w:rsidRPr="00674DF6">
        <w:rPr>
          <w:rFonts w:cs="Arial"/>
          <w:szCs w:val="36"/>
        </w:rPr>
        <w:t>5</w:t>
      </w:r>
      <w:r w:rsidR="00F37FFE" w:rsidRPr="00674DF6">
        <w:rPr>
          <w:rFonts w:cs="Arial"/>
          <w:szCs w:val="36"/>
        </w:rPr>
        <w:t>.X</w:t>
      </w:r>
      <w:r w:rsidR="00C65856" w:rsidRPr="00674DF6">
        <w:rPr>
          <w:rFonts w:cs="Arial"/>
          <w:szCs w:val="36"/>
        </w:rPr>
        <w:t>.</w:t>
      </w:r>
      <w:r w:rsidR="00674DF6">
        <w:rPr>
          <w:rFonts w:cs="Arial"/>
          <w:sz w:val="32"/>
          <w:szCs w:val="18"/>
        </w:rPr>
        <w:tab/>
      </w:r>
      <w:r w:rsidR="00381DB1" w:rsidRPr="00822E86">
        <w:t>Key Issue #</w:t>
      </w:r>
      <w:r w:rsidR="00381DB1">
        <w:t>X</w:t>
      </w:r>
      <w:r w:rsidR="00381DB1" w:rsidRPr="00822E86">
        <w:t xml:space="preserve">: </w:t>
      </w:r>
      <w:r w:rsidR="00E34710" w:rsidRPr="00E34710">
        <w:t xml:space="preserve">Support of </w:t>
      </w:r>
      <w:r w:rsidR="004B7A83" w:rsidRPr="004B7A83">
        <w:t xml:space="preserve">Integrated Sensing </w:t>
      </w:r>
      <w:proofErr w:type="gramStart"/>
      <w:r w:rsidR="004B7A83" w:rsidRPr="004B7A83">
        <w:t>And</w:t>
      </w:r>
      <w:proofErr w:type="gramEnd"/>
      <w:r w:rsidR="004B7A83" w:rsidRPr="004B7A83">
        <w:t xml:space="preserve"> Communication</w:t>
      </w:r>
    </w:p>
    <w:p w14:paraId="45D36096" w14:textId="77777777" w:rsidR="00674DF6" w:rsidRPr="0056766C" w:rsidRDefault="00674DF6" w:rsidP="00674DF6">
      <w:pPr>
        <w:pStyle w:val="30"/>
      </w:pPr>
      <w:r w:rsidRPr="0056766C">
        <w:t>5.X.1</w:t>
      </w:r>
      <w:r w:rsidRPr="0056766C">
        <w:tab/>
        <w:t>Description</w:t>
      </w:r>
    </w:p>
    <w:p w14:paraId="592D469D" w14:textId="4711B69C" w:rsidR="00674DF6" w:rsidRPr="00D37EA5" w:rsidRDefault="00674DF6" w:rsidP="00674DF6">
      <w:r w:rsidRPr="0056766C">
        <w:t xml:space="preserve">This Key </w:t>
      </w:r>
      <w:r w:rsidRPr="0056766C">
        <w:rPr>
          <w:rFonts w:hint="eastAsia"/>
          <w:lang w:eastAsia="zh-CN"/>
        </w:rPr>
        <w:t>Issue</w:t>
      </w:r>
      <w:r w:rsidRPr="0056766C">
        <w:t xml:space="preserve"> focuses on the 6G architecture and procedures to support Integrated Sensing </w:t>
      </w:r>
      <w:proofErr w:type="gramStart"/>
      <w:r w:rsidRPr="0056766C">
        <w:t>And</w:t>
      </w:r>
      <w:proofErr w:type="gramEnd"/>
      <w:r w:rsidRPr="0056766C">
        <w:t xml:space="preserve"> Communication</w:t>
      </w:r>
      <w:r w:rsidR="00745DE8">
        <w:t xml:space="preserve"> (ISAC). </w:t>
      </w:r>
      <w:r w:rsidRPr="0056766C">
        <w:t>The f</w:t>
      </w:r>
      <w:r w:rsidRPr="00D37EA5">
        <w:t>ollowing aspects will be studied:</w:t>
      </w:r>
    </w:p>
    <w:p w14:paraId="2DF60E22" w14:textId="27122257" w:rsidR="00745DE8" w:rsidRPr="00D37EA5" w:rsidRDefault="00674DF6" w:rsidP="00674DF6">
      <w:pPr>
        <w:pStyle w:val="B1"/>
      </w:pPr>
      <w:r w:rsidRPr="00D37EA5">
        <w:t>-</w:t>
      </w:r>
      <w:r w:rsidRPr="00D37EA5">
        <w:tab/>
      </w:r>
      <w:r w:rsidR="00745DE8" w:rsidRPr="00D37EA5">
        <w:t xml:space="preserve">Architecture and function </w:t>
      </w:r>
      <w:r w:rsidR="00AE0618" w:rsidRPr="00F24DC2">
        <w:rPr>
          <w:highlight w:val="yellow"/>
        </w:rPr>
        <w:t>definition</w:t>
      </w:r>
      <w:r w:rsidR="00745DE8" w:rsidRPr="00D37EA5">
        <w:t xml:space="preserve"> to support ISAC for </w:t>
      </w:r>
      <w:r w:rsidR="008F4E0D" w:rsidRPr="00D37EA5">
        <w:t>various</w:t>
      </w:r>
      <w:r w:rsidR="00745DE8" w:rsidRPr="00D37EA5">
        <w:t xml:space="preserve"> sensing mode(s);</w:t>
      </w:r>
    </w:p>
    <w:p w14:paraId="60BEBBC9" w14:textId="1F93D6EE" w:rsidR="005774F9" w:rsidRPr="00D37EA5" w:rsidRDefault="005774F9" w:rsidP="005774F9">
      <w:pPr>
        <w:pStyle w:val="NO"/>
      </w:pPr>
      <w:r w:rsidRPr="00D37EA5">
        <w:t>NOTE 1:</w:t>
      </w:r>
      <w:r w:rsidRPr="00D37EA5">
        <w:tab/>
        <w:t xml:space="preserve">The scope of </w:t>
      </w:r>
      <w:r w:rsidR="006D1546" w:rsidRPr="00D37EA5">
        <w:t>this key issue</w:t>
      </w:r>
      <w:r w:rsidRPr="00D37EA5">
        <w:t xml:space="preserve"> includes sensing modes </w:t>
      </w:r>
      <w:r w:rsidR="0042139E" w:rsidRPr="00D37EA5">
        <w:t xml:space="preserve">and their selection </w:t>
      </w:r>
      <w:r w:rsidRPr="00D37EA5">
        <w:t>where sensing may involv</w:t>
      </w:r>
      <w:r w:rsidR="006D1546" w:rsidRPr="00D37EA5">
        <w:t>e</w:t>
      </w:r>
      <w:r w:rsidRPr="00D37EA5">
        <w:t xml:space="preserve"> RAN </w:t>
      </w:r>
      <w:r w:rsidR="0042139E" w:rsidRPr="00D37EA5">
        <w:t xml:space="preserve">node </w:t>
      </w:r>
      <w:r w:rsidRPr="00D37EA5">
        <w:t>and UE.</w:t>
      </w:r>
    </w:p>
    <w:p w14:paraId="46D901D7" w14:textId="1EB6AAAF" w:rsidR="00745DE8" w:rsidRPr="00D37EA5" w:rsidRDefault="00745DE8" w:rsidP="00674DF6">
      <w:pPr>
        <w:pStyle w:val="B1"/>
        <w:rPr>
          <w:lang w:eastAsia="zh-CN"/>
        </w:rPr>
      </w:pPr>
      <w:r w:rsidRPr="00D37EA5">
        <w:rPr>
          <w:rFonts w:hint="eastAsia"/>
          <w:lang w:eastAsia="zh-CN"/>
        </w:rPr>
        <w:t>-</w:t>
      </w:r>
      <w:r w:rsidRPr="00D37EA5">
        <w:rPr>
          <w:lang w:eastAsia="zh-CN"/>
        </w:rPr>
        <w:tab/>
      </w:r>
      <w:r w:rsidR="008F4E0D" w:rsidRPr="00D37EA5">
        <w:rPr>
          <w:lang w:eastAsia="zh-CN"/>
        </w:rPr>
        <w:t xml:space="preserve">Service authorization and revocation. This includes investigating mechanisms for authorization and revocation sensing service </w:t>
      </w:r>
      <w:r w:rsidR="00C03CA1" w:rsidRPr="00D37EA5">
        <w:rPr>
          <w:lang w:eastAsia="zh-CN"/>
        </w:rPr>
        <w:t xml:space="preserve">requirements </w:t>
      </w:r>
      <w:r w:rsidR="008F4E0D" w:rsidRPr="00D37EA5">
        <w:rPr>
          <w:lang w:eastAsia="zh-CN"/>
        </w:rPr>
        <w:t xml:space="preserve">from the </w:t>
      </w:r>
      <w:r w:rsidR="00C03CA1" w:rsidRPr="00D37EA5">
        <w:rPr>
          <w:lang w:eastAsia="zh-CN"/>
        </w:rPr>
        <w:t>Sensing service consumer</w:t>
      </w:r>
      <w:r w:rsidR="008F4E0D" w:rsidRPr="00D37EA5">
        <w:rPr>
          <w:lang w:eastAsia="zh-CN"/>
        </w:rPr>
        <w:t>, and the authorization and revocation for a UE as Sensing Entity;</w:t>
      </w:r>
    </w:p>
    <w:p w14:paraId="5922B65C" w14:textId="32A1791E" w:rsidR="008F4E0D" w:rsidRPr="00D37EA5" w:rsidRDefault="008F4E0D" w:rsidP="00674DF6">
      <w:pPr>
        <w:pStyle w:val="B1"/>
        <w:rPr>
          <w:lang w:eastAsia="zh-CN"/>
        </w:rPr>
      </w:pPr>
      <w:r w:rsidRPr="00D37EA5">
        <w:rPr>
          <w:lang w:eastAsia="zh-CN"/>
        </w:rPr>
        <w:lastRenderedPageBreak/>
        <w:t>-</w:t>
      </w:r>
      <w:r w:rsidRPr="00D37EA5">
        <w:rPr>
          <w:lang w:eastAsia="zh-CN"/>
        </w:rPr>
        <w:tab/>
      </w:r>
      <w:r w:rsidR="00C7543E" w:rsidRPr="00D37EA5">
        <w:rPr>
          <w:lang w:eastAsia="zh-CN"/>
        </w:rPr>
        <w:t xml:space="preserve">Discovery and (re-)selection of </w:t>
      </w:r>
      <w:r w:rsidR="0023160A" w:rsidRPr="00D37EA5">
        <w:rPr>
          <w:lang w:eastAsia="zh-CN"/>
        </w:rPr>
        <w:t>S</w:t>
      </w:r>
      <w:r w:rsidR="00C7543E" w:rsidRPr="00D37EA5">
        <w:rPr>
          <w:lang w:eastAsia="zh-CN"/>
        </w:rPr>
        <w:t xml:space="preserve">ensing </w:t>
      </w:r>
      <w:r w:rsidR="0023160A" w:rsidRPr="00D37EA5">
        <w:rPr>
          <w:lang w:eastAsia="zh-CN"/>
        </w:rPr>
        <w:t>E</w:t>
      </w:r>
      <w:r w:rsidR="00C7543E" w:rsidRPr="00D37EA5">
        <w:rPr>
          <w:lang w:eastAsia="zh-CN"/>
        </w:rPr>
        <w:t>ntit</w:t>
      </w:r>
      <w:r w:rsidR="0023160A" w:rsidRPr="00D37EA5">
        <w:rPr>
          <w:lang w:eastAsia="zh-CN"/>
        </w:rPr>
        <w:t>y(</w:t>
      </w:r>
      <w:proofErr w:type="spellStart"/>
      <w:r w:rsidR="00C7543E" w:rsidRPr="00D37EA5">
        <w:rPr>
          <w:lang w:eastAsia="zh-CN"/>
        </w:rPr>
        <w:t>ies</w:t>
      </w:r>
      <w:proofErr w:type="spellEnd"/>
      <w:r w:rsidR="0023160A" w:rsidRPr="00D37EA5">
        <w:rPr>
          <w:lang w:eastAsia="zh-CN"/>
        </w:rPr>
        <w:t>) and Sensing Function(s)</w:t>
      </w:r>
      <w:r w:rsidR="00C7543E" w:rsidRPr="00D37EA5">
        <w:rPr>
          <w:lang w:eastAsia="zh-CN"/>
        </w:rPr>
        <w:t xml:space="preserve"> based on </w:t>
      </w:r>
      <w:r w:rsidR="00C03CA1" w:rsidRPr="00D37EA5">
        <w:rPr>
          <w:lang w:eastAsia="zh-CN"/>
        </w:rPr>
        <w:t xml:space="preserve">sensing </w:t>
      </w:r>
      <w:r w:rsidR="00C7543E" w:rsidRPr="00D37EA5">
        <w:rPr>
          <w:lang w:eastAsia="zh-CN"/>
        </w:rPr>
        <w:t xml:space="preserve">service requirements </w:t>
      </w:r>
      <w:r w:rsidR="00C03CA1" w:rsidRPr="00D37EA5">
        <w:rPr>
          <w:lang w:eastAsia="zh-CN"/>
        </w:rPr>
        <w:t>from the Sensing service consumer</w:t>
      </w:r>
      <w:r w:rsidR="00C7543E" w:rsidRPr="00D37EA5">
        <w:rPr>
          <w:lang w:eastAsia="zh-CN"/>
        </w:rPr>
        <w:t xml:space="preserve"> and </w:t>
      </w:r>
      <w:r w:rsidR="00C03CA1" w:rsidRPr="00D37EA5">
        <w:rPr>
          <w:lang w:eastAsia="zh-CN"/>
        </w:rPr>
        <w:t xml:space="preserve">the </w:t>
      </w:r>
      <w:r w:rsidR="00C7543E" w:rsidRPr="00D37EA5">
        <w:rPr>
          <w:lang w:eastAsia="zh-CN"/>
        </w:rPr>
        <w:t>capabilit</w:t>
      </w:r>
      <w:r w:rsidR="00C03CA1" w:rsidRPr="00D37EA5">
        <w:rPr>
          <w:lang w:eastAsia="zh-CN"/>
        </w:rPr>
        <w:t>ies</w:t>
      </w:r>
      <w:r w:rsidR="00C7543E" w:rsidRPr="00D37EA5">
        <w:rPr>
          <w:lang w:eastAsia="zh-CN"/>
        </w:rPr>
        <w:t xml:space="preserve"> of the </w:t>
      </w:r>
      <w:r w:rsidR="0023160A" w:rsidRPr="00D37EA5">
        <w:rPr>
          <w:lang w:eastAsia="zh-CN"/>
        </w:rPr>
        <w:t>S</w:t>
      </w:r>
      <w:r w:rsidR="00C7543E" w:rsidRPr="00D37EA5">
        <w:rPr>
          <w:lang w:eastAsia="zh-CN"/>
        </w:rPr>
        <w:t xml:space="preserve">ensing </w:t>
      </w:r>
      <w:r w:rsidR="0023160A" w:rsidRPr="00D37EA5">
        <w:rPr>
          <w:lang w:eastAsia="zh-CN"/>
        </w:rPr>
        <w:t>E</w:t>
      </w:r>
      <w:r w:rsidR="00C7543E" w:rsidRPr="00D37EA5">
        <w:rPr>
          <w:lang w:eastAsia="zh-CN"/>
        </w:rPr>
        <w:t>ntit</w:t>
      </w:r>
      <w:r w:rsidR="0023160A" w:rsidRPr="00D37EA5">
        <w:rPr>
          <w:lang w:eastAsia="zh-CN"/>
        </w:rPr>
        <w:t>y(</w:t>
      </w:r>
      <w:proofErr w:type="spellStart"/>
      <w:r w:rsidR="00C7543E" w:rsidRPr="00D37EA5">
        <w:rPr>
          <w:lang w:eastAsia="zh-CN"/>
        </w:rPr>
        <w:t>ies</w:t>
      </w:r>
      <w:proofErr w:type="spellEnd"/>
      <w:r w:rsidR="0023160A" w:rsidRPr="00D37EA5">
        <w:rPr>
          <w:lang w:eastAsia="zh-CN"/>
        </w:rPr>
        <w:t>) and Sensing Function(s)</w:t>
      </w:r>
      <w:r w:rsidR="004D5859" w:rsidRPr="00D37EA5">
        <w:rPr>
          <w:lang w:eastAsia="zh-CN"/>
        </w:rPr>
        <w:t xml:space="preserve">; </w:t>
      </w:r>
    </w:p>
    <w:p w14:paraId="77B0553A" w14:textId="245EDC15" w:rsidR="00C03CA1" w:rsidRPr="00D37EA5" w:rsidRDefault="00C03CA1" w:rsidP="00674DF6">
      <w:pPr>
        <w:pStyle w:val="B1"/>
        <w:rPr>
          <w:lang w:eastAsia="zh-CN"/>
        </w:rPr>
      </w:pPr>
      <w:r w:rsidRPr="00D37EA5">
        <w:rPr>
          <w:rFonts w:hint="eastAsia"/>
          <w:lang w:eastAsia="zh-CN"/>
        </w:rPr>
        <w:t>-</w:t>
      </w:r>
      <w:r w:rsidRPr="00D37EA5">
        <w:tab/>
      </w:r>
      <w:r w:rsidR="00D01EF8" w:rsidRPr="00D37EA5">
        <w:t xml:space="preserve">Parameter </w:t>
      </w:r>
      <w:r w:rsidR="00D01EF8" w:rsidRPr="00D37EA5">
        <w:rPr>
          <w:lang w:eastAsia="zh-CN"/>
        </w:rPr>
        <w:t>c</w:t>
      </w:r>
      <w:r w:rsidRPr="00D37EA5">
        <w:rPr>
          <w:lang w:eastAsia="zh-CN"/>
        </w:rPr>
        <w:t>onfiguration and policy provisioning of the selected Sensing Entity(</w:t>
      </w:r>
      <w:proofErr w:type="spellStart"/>
      <w:r w:rsidRPr="00D37EA5">
        <w:rPr>
          <w:lang w:eastAsia="zh-CN"/>
        </w:rPr>
        <w:t>ies</w:t>
      </w:r>
      <w:proofErr w:type="spellEnd"/>
      <w:r w:rsidRPr="00D37EA5">
        <w:rPr>
          <w:lang w:eastAsia="zh-CN"/>
        </w:rPr>
        <w:t xml:space="preserve">); </w:t>
      </w:r>
    </w:p>
    <w:p w14:paraId="71974C1C" w14:textId="00472339" w:rsidR="005774F9" w:rsidRPr="00D37EA5" w:rsidRDefault="00D01EF8" w:rsidP="00674DF6">
      <w:pPr>
        <w:pStyle w:val="B1"/>
        <w:rPr>
          <w:lang w:eastAsia="zh-CN"/>
        </w:rPr>
      </w:pPr>
      <w:r w:rsidRPr="00D37EA5">
        <w:rPr>
          <w:rFonts w:hint="eastAsia"/>
          <w:lang w:eastAsia="zh-CN"/>
        </w:rPr>
        <w:t>-</w:t>
      </w:r>
      <w:r w:rsidRPr="00D37EA5">
        <w:rPr>
          <w:lang w:eastAsia="zh-CN"/>
        </w:rPr>
        <w:tab/>
        <w:t xml:space="preserve">Collection </w:t>
      </w:r>
      <w:r w:rsidR="00C2622F" w:rsidRPr="00D37EA5">
        <w:rPr>
          <w:lang w:eastAsia="zh-CN"/>
        </w:rPr>
        <w:t xml:space="preserve">and distribution </w:t>
      </w:r>
      <w:r w:rsidRPr="00D37EA5">
        <w:rPr>
          <w:lang w:eastAsia="zh-CN"/>
        </w:rPr>
        <w:t xml:space="preserve">of the </w:t>
      </w:r>
      <w:r w:rsidR="00112FCA" w:rsidRPr="00D37EA5">
        <w:rPr>
          <w:lang w:eastAsia="zh-CN"/>
        </w:rPr>
        <w:t>S</w:t>
      </w:r>
      <w:r w:rsidRPr="00D37EA5">
        <w:rPr>
          <w:lang w:eastAsia="zh-CN"/>
        </w:rPr>
        <w:t xml:space="preserve">ensing </w:t>
      </w:r>
      <w:r w:rsidR="00112FCA" w:rsidRPr="00D37EA5">
        <w:rPr>
          <w:lang w:eastAsia="zh-CN"/>
        </w:rPr>
        <w:t xml:space="preserve">measurement </w:t>
      </w:r>
      <w:r w:rsidRPr="00D37EA5">
        <w:rPr>
          <w:lang w:eastAsia="zh-CN"/>
        </w:rPr>
        <w:t>data and the associated information</w:t>
      </w:r>
      <w:r w:rsidR="007C39DB" w:rsidRPr="00D37EA5">
        <w:rPr>
          <w:lang w:eastAsia="zh-CN"/>
        </w:rPr>
        <w:t xml:space="preserve"> for Sensing Result calculation</w:t>
      </w:r>
      <w:r w:rsidR="00112FCA" w:rsidRPr="00D37EA5">
        <w:rPr>
          <w:lang w:eastAsia="zh-CN"/>
        </w:rPr>
        <w:t xml:space="preserve">. </w:t>
      </w:r>
    </w:p>
    <w:p w14:paraId="1F1B1C5E" w14:textId="2D04757A" w:rsidR="00743633" w:rsidRPr="00D37EA5" w:rsidRDefault="00743633" w:rsidP="00674DF6">
      <w:pPr>
        <w:pStyle w:val="B1"/>
        <w:rPr>
          <w:lang w:eastAsia="zh-CN"/>
        </w:rPr>
      </w:pPr>
      <w:r w:rsidRPr="00D37EA5">
        <w:rPr>
          <w:rFonts w:hint="eastAsia"/>
          <w:lang w:eastAsia="zh-CN"/>
        </w:rPr>
        <w:t>-</w:t>
      </w:r>
      <w:r w:rsidRPr="00D37EA5">
        <w:rPr>
          <w:lang w:eastAsia="zh-CN"/>
        </w:rPr>
        <w:tab/>
        <w:t xml:space="preserve">Exposure of the Sensing Result to the </w:t>
      </w:r>
      <w:r w:rsidR="002B5AA6" w:rsidRPr="00D37EA5">
        <w:rPr>
          <w:lang w:eastAsia="zh-CN"/>
        </w:rPr>
        <w:t>S</w:t>
      </w:r>
      <w:r w:rsidRPr="00D37EA5">
        <w:rPr>
          <w:lang w:eastAsia="zh-CN"/>
        </w:rPr>
        <w:t>ensing service consumer.</w:t>
      </w:r>
    </w:p>
    <w:p w14:paraId="54D6795E" w14:textId="6ACA820F" w:rsidR="00FF0BA9" w:rsidRPr="00D37EA5" w:rsidRDefault="007C39DB" w:rsidP="007C39DB">
      <w:pPr>
        <w:pStyle w:val="NO"/>
        <w:rPr>
          <w:lang w:eastAsia="zh-CN"/>
        </w:rPr>
      </w:pPr>
      <w:r w:rsidRPr="00D37EA5">
        <w:rPr>
          <w:rFonts w:hint="eastAsia"/>
        </w:rPr>
        <w:t>N</w:t>
      </w:r>
      <w:r w:rsidRPr="00D37EA5">
        <w:t>OTE</w:t>
      </w:r>
      <w:r w:rsidR="005774F9" w:rsidRPr="00D37EA5">
        <w:t xml:space="preserve"> 2</w:t>
      </w:r>
      <w:r w:rsidRPr="00D37EA5">
        <w:t>:</w:t>
      </w:r>
      <w:r w:rsidRPr="00D37EA5">
        <w:tab/>
      </w:r>
      <w:r w:rsidR="00AE0618" w:rsidRPr="00F24DC2">
        <w:rPr>
          <w:highlight w:val="yellow"/>
        </w:rPr>
        <w:t>The above-mentioned bullet may require coordination with WT#5.</w:t>
      </w:r>
      <w:r w:rsidR="00AE0618">
        <w:t xml:space="preserve"> </w:t>
      </w:r>
      <w:r w:rsidR="00112FCA" w:rsidRPr="00D37EA5">
        <w:t xml:space="preserve">Data framework applicable for </w:t>
      </w:r>
      <w:r w:rsidR="00FF0BA9" w:rsidRPr="00D37EA5">
        <w:t xml:space="preserve">ISAC (e.g., </w:t>
      </w:r>
      <w:r w:rsidR="00112FCA" w:rsidRPr="00D37EA5">
        <w:t xml:space="preserve">Sensing </w:t>
      </w:r>
      <w:r w:rsidR="00112FCA" w:rsidRPr="00D37EA5">
        <w:rPr>
          <w:lang w:eastAsia="zh-CN"/>
        </w:rPr>
        <w:t xml:space="preserve">measurement </w:t>
      </w:r>
      <w:r w:rsidR="00112FCA" w:rsidRPr="00D37EA5">
        <w:t>data collection</w:t>
      </w:r>
      <w:r w:rsidR="00FF0BA9" w:rsidRPr="00D37EA5">
        <w:t>,</w:t>
      </w:r>
      <w:r w:rsidR="00112FCA" w:rsidRPr="00D37EA5">
        <w:t xml:space="preserve"> </w:t>
      </w:r>
      <w:r w:rsidR="00112FCA" w:rsidRPr="00D37EA5">
        <w:rPr>
          <w:lang w:eastAsia="zh-CN"/>
        </w:rPr>
        <w:t>distribution, Sensing Result</w:t>
      </w:r>
      <w:r w:rsidR="00112FCA" w:rsidRPr="00D37EA5">
        <w:t xml:space="preserve"> exposure</w:t>
      </w:r>
      <w:r w:rsidR="00FF0BA9" w:rsidRPr="00D37EA5">
        <w:t>, and the storage)</w:t>
      </w:r>
      <w:r w:rsidR="00112FCA" w:rsidRPr="00D37EA5">
        <w:t xml:space="preserve"> will be addressed as part of Key Issues related to WT#5 of 6G SI on Data Framework.</w:t>
      </w:r>
      <w:r w:rsidR="00FF0BA9" w:rsidRPr="00D37EA5">
        <w:rPr>
          <w:rFonts w:hint="eastAsia"/>
          <w:lang w:eastAsia="zh-CN"/>
        </w:rPr>
        <w:t xml:space="preserve"> </w:t>
      </w:r>
    </w:p>
    <w:p w14:paraId="509F24B9" w14:textId="77777777" w:rsidR="005B5A35" w:rsidRPr="00D37EA5" w:rsidRDefault="005B5A35" w:rsidP="005B5A35">
      <w:pPr>
        <w:pStyle w:val="B1"/>
        <w:rPr>
          <w:lang w:eastAsia="zh-CN"/>
        </w:rPr>
      </w:pPr>
      <w:r w:rsidRPr="00D37EA5">
        <w:rPr>
          <w:lang w:eastAsia="zh-CN"/>
        </w:rPr>
        <w:t>-</w:t>
      </w:r>
      <w:r w:rsidRPr="00D37EA5">
        <w:rPr>
          <w:lang w:eastAsia="zh-CN"/>
        </w:rPr>
        <w:tab/>
        <w:t>Sensing continuity for the moving of the Object(s) and the UE(s) as the Sensing entity(</w:t>
      </w:r>
      <w:proofErr w:type="spellStart"/>
      <w:r w:rsidRPr="00D37EA5">
        <w:rPr>
          <w:lang w:eastAsia="zh-CN"/>
        </w:rPr>
        <w:t>ies</w:t>
      </w:r>
      <w:proofErr w:type="spellEnd"/>
      <w:r w:rsidRPr="00D37EA5">
        <w:rPr>
          <w:lang w:eastAsia="zh-CN"/>
        </w:rPr>
        <w:t>);</w:t>
      </w:r>
    </w:p>
    <w:p w14:paraId="185F889D" w14:textId="6AB9587B" w:rsidR="00526DD9" w:rsidRDefault="00526DD9" w:rsidP="0042139E">
      <w:pPr>
        <w:pStyle w:val="B1"/>
        <w:rPr>
          <w:lang w:eastAsia="zh-CN"/>
        </w:rPr>
      </w:pPr>
      <w:r>
        <w:rPr>
          <w:rFonts w:hint="eastAsia"/>
          <w:lang w:eastAsia="zh-CN"/>
        </w:rPr>
        <w:t>-</w:t>
      </w:r>
      <w:r>
        <w:rPr>
          <w:lang w:eastAsia="zh-CN"/>
        </w:rPr>
        <w:tab/>
        <w:t xml:space="preserve">Support for fusion of data from multiple Sensing Entities. </w:t>
      </w:r>
    </w:p>
    <w:p w14:paraId="46DB2B37" w14:textId="77777777" w:rsidR="00490E0B" w:rsidRPr="00D37EA5" w:rsidRDefault="00490E0B" w:rsidP="00490E0B">
      <w:pPr>
        <w:pStyle w:val="NO"/>
      </w:pPr>
      <w:r w:rsidRPr="00D37EA5">
        <w:rPr>
          <w:rFonts w:hint="eastAsia"/>
          <w:lang w:eastAsia="zh-CN"/>
        </w:rPr>
        <w:t>N</w:t>
      </w:r>
      <w:r w:rsidRPr="00D37EA5">
        <w:rPr>
          <w:lang w:eastAsia="zh-CN"/>
        </w:rPr>
        <w:t>OTE 3:</w:t>
      </w:r>
      <w:r w:rsidRPr="00D37EA5">
        <w:rPr>
          <w:lang w:eastAsia="zh-CN"/>
        </w:rPr>
        <w:tab/>
      </w:r>
      <w:r w:rsidRPr="00D37EA5">
        <w:t>Functionalities related to RAN nodes will be defined together with the RAN working groups.</w:t>
      </w:r>
    </w:p>
    <w:p w14:paraId="6115C0B5" w14:textId="77777777" w:rsidR="00490E0B" w:rsidRPr="00D37EA5" w:rsidRDefault="00490E0B" w:rsidP="00490E0B">
      <w:pPr>
        <w:pStyle w:val="NO"/>
        <w:rPr>
          <w:lang w:eastAsia="zh-CN"/>
        </w:rPr>
      </w:pPr>
      <w:r w:rsidRPr="00D37EA5">
        <w:rPr>
          <w:lang w:eastAsia="zh-CN"/>
        </w:rPr>
        <w:t>NOTE 4:</w:t>
      </w:r>
      <w:r w:rsidRPr="00D37EA5">
        <w:rPr>
          <w:lang w:eastAsia="zh-CN"/>
        </w:rPr>
        <w:tab/>
        <w:t>Privacy and security require coordination with SA3, OAM and charging aspects require coordination with SA5.</w:t>
      </w:r>
    </w:p>
    <w:p w14:paraId="63845F77" w14:textId="77777777" w:rsidR="00765711" w:rsidRPr="00AE0618" w:rsidRDefault="00765711" w:rsidP="0042139E">
      <w:pPr>
        <w:pStyle w:val="B1"/>
        <w:rPr>
          <w:lang w:eastAsia="zh-CN"/>
        </w:rPr>
      </w:pPr>
    </w:p>
    <w:p w14:paraId="2E870E9F" w14:textId="77777777" w:rsidR="002C3471" w:rsidRPr="00DB5B16" w:rsidRDefault="002C3471" w:rsidP="002C3471">
      <w:pPr>
        <w:spacing w:after="120"/>
        <w:rPr>
          <w:b/>
          <w:bCs/>
          <w:lang w:eastAsia="zh-CN"/>
        </w:rPr>
      </w:pPr>
      <w:r w:rsidRPr="00DB5B16">
        <w:rPr>
          <w:b/>
          <w:bCs/>
          <w:highlight w:val="lightGray"/>
          <w:lang w:eastAsia="zh-CN"/>
        </w:rPr>
        <w:t>Aspects requiring resolution:</w:t>
      </w:r>
    </w:p>
    <w:p w14:paraId="0E48B871" w14:textId="0DA409CF" w:rsidR="002C3471" w:rsidRPr="00DB5B16" w:rsidRDefault="002C3471" w:rsidP="002C3471">
      <w:pPr>
        <w:spacing w:after="120"/>
        <w:rPr>
          <w:i/>
          <w:iCs/>
          <w:lang w:eastAsia="zh-CN"/>
        </w:rPr>
      </w:pPr>
      <w:r w:rsidRPr="00DB5B16">
        <w:rPr>
          <w:i/>
          <w:iCs/>
          <w:lang w:eastAsia="zh-CN"/>
        </w:rPr>
        <w:t xml:space="preserve">Aspect 1: </w:t>
      </w:r>
      <w:r w:rsidR="0073068B">
        <w:rPr>
          <w:i/>
          <w:iCs/>
          <w:lang w:eastAsia="zh-CN"/>
        </w:rPr>
        <w:t>When</w:t>
      </w:r>
      <w:r w:rsidRPr="00DB5B16">
        <w:rPr>
          <w:i/>
          <w:iCs/>
          <w:lang w:eastAsia="zh-CN"/>
        </w:rPr>
        <w:t xml:space="preserve"> </w:t>
      </w:r>
      <w:r w:rsidR="00DF3EE1">
        <w:rPr>
          <w:i/>
          <w:iCs/>
          <w:lang w:eastAsia="zh-CN"/>
        </w:rPr>
        <w:t xml:space="preserve">to start the </w:t>
      </w:r>
      <w:r w:rsidR="0073068B">
        <w:rPr>
          <w:i/>
          <w:iCs/>
          <w:lang w:eastAsia="zh-CN"/>
        </w:rPr>
        <w:t>KI</w:t>
      </w:r>
      <w:r w:rsidR="00DF3EE1" w:rsidRPr="00DF3EE1">
        <w:rPr>
          <w:i/>
          <w:iCs/>
          <w:lang w:eastAsia="zh-CN"/>
        </w:rPr>
        <w:t xml:space="preserve"> discussions </w:t>
      </w:r>
      <w:r w:rsidR="0073068B">
        <w:rPr>
          <w:i/>
          <w:iCs/>
          <w:lang w:eastAsia="zh-CN"/>
        </w:rPr>
        <w:t>for WT#4</w:t>
      </w:r>
      <w:r w:rsidR="00DF3EE1" w:rsidRPr="00DF3EE1">
        <w:rPr>
          <w:i/>
          <w:iCs/>
          <w:lang w:eastAsia="zh-CN"/>
        </w:rPr>
        <w:t>.</w:t>
      </w:r>
    </w:p>
    <w:p w14:paraId="16D86FE4" w14:textId="519F97B0" w:rsidR="002C3471" w:rsidRPr="0073068B" w:rsidRDefault="0073068B" w:rsidP="0073068B">
      <w:pPr>
        <w:pStyle w:val="B1"/>
        <w:rPr>
          <w:i/>
          <w:iCs/>
        </w:rPr>
      </w:pPr>
      <w:r>
        <w:rPr>
          <w:i/>
          <w:iCs/>
        </w:rPr>
        <w:t>-</w:t>
      </w:r>
      <w:r>
        <w:rPr>
          <w:i/>
          <w:iCs/>
        </w:rPr>
        <w:tab/>
      </w:r>
      <w:r w:rsidR="002C3471" w:rsidRPr="0073068B">
        <w:rPr>
          <w:i/>
          <w:iCs/>
        </w:rPr>
        <w:t>Option 1</w:t>
      </w:r>
      <w:r w:rsidR="00AF4870" w:rsidRPr="0073068B">
        <w:rPr>
          <w:i/>
          <w:iCs/>
        </w:rPr>
        <w:t xml:space="preserve"> (S2-2506938 </w:t>
      </w:r>
      <w:r w:rsidR="00AF4870" w:rsidRPr="0073068B">
        <w:rPr>
          <w:rFonts w:hint="eastAsia"/>
          <w:i/>
          <w:iCs/>
          <w:lang w:eastAsia="zh-CN"/>
        </w:rPr>
        <w:t>Eric</w:t>
      </w:r>
      <w:r w:rsidR="00AF4870" w:rsidRPr="0073068B">
        <w:rPr>
          <w:i/>
          <w:iCs/>
        </w:rPr>
        <w:t>sson et.al)</w:t>
      </w:r>
      <w:r w:rsidR="002C3471" w:rsidRPr="0073068B">
        <w:rPr>
          <w:i/>
          <w:iCs/>
        </w:rPr>
        <w:t xml:space="preserve">: </w:t>
      </w:r>
      <w:r w:rsidR="00AF4870" w:rsidRPr="0073068B">
        <w:rPr>
          <w:i/>
          <w:iCs/>
        </w:rPr>
        <w:t>The detailed scope of WT#4 will be determined considering the scope and work of R20 FS_Sensing_ARC as well as determination of scope of this work in RAN for 6G. SA2 could evaluate the situation in Q1 2026, for possible scoping discussions during Q2 2026.</w:t>
      </w:r>
      <w:r w:rsidR="002C3471" w:rsidRPr="0073068B">
        <w:rPr>
          <w:i/>
          <w:iCs/>
        </w:rPr>
        <w:t xml:space="preserve">  </w:t>
      </w:r>
    </w:p>
    <w:p w14:paraId="08493115" w14:textId="401F66B8" w:rsidR="002C3471" w:rsidRPr="0073068B" w:rsidRDefault="0073068B" w:rsidP="0073068B">
      <w:pPr>
        <w:pStyle w:val="B1"/>
        <w:rPr>
          <w:i/>
          <w:iCs/>
        </w:rPr>
      </w:pPr>
      <w:r>
        <w:rPr>
          <w:i/>
          <w:iCs/>
        </w:rPr>
        <w:t>-</w:t>
      </w:r>
      <w:r>
        <w:rPr>
          <w:i/>
          <w:iCs/>
        </w:rPr>
        <w:tab/>
      </w:r>
      <w:r w:rsidR="002C3471" w:rsidRPr="0073068B">
        <w:rPr>
          <w:i/>
          <w:iCs/>
        </w:rPr>
        <w:t>Option 2</w:t>
      </w:r>
      <w:r w:rsidR="00AF4870" w:rsidRPr="0073068B">
        <w:rPr>
          <w:i/>
          <w:iCs/>
        </w:rPr>
        <w:t>:</w:t>
      </w:r>
      <w:r w:rsidR="002C3471" w:rsidRPr="0073068B">
        <w:rPr>
          <w:i/>
          <w:iCs/>
        </w:rPr>
        <w:t xml:space="preserve"> </w:t>
      </w:r>
      <w:r w:rsidR="00AF4870" w:rsidRPr="0073068B">
        <w:rPr>
          <w:i/>
          <w:iCs/>
        </w:rPr>
        <w:t>Start the discussion</w:t>
      </w:r>
      <w:r w:rsidR="002C3471" w:rsidRPr="0073068B">
        <w:rPr>
          <w:i/>
          <w:iCs/>
        </w:rPr>
        <w:t xml:space="preserve"> </w:t>
      </w:r>
      <w:r>
        <w:rPr>
          <w:i/>
          <w:iCs/>
        </w:rPr>
        <w:t xml:space="preserve">from Q3 2025 (SA2#170). </w:t>
      </w:r>
    </w:p>
    <w:p w14:paraId="6F8531AA" w14:textId="30FF51CF" w:rsidR="002C3471" w:rsidRDefault="00AF4870" w:rsidP="002C3471">
      <w:pPr>
        <w:rPr>
          <w:i/>
          <w:iCs/>
        </w:rPr>
      </w:pPr>
      <w:r w:rsidRPr="00AF4870">
        <w:rPr>
          <w:i/>
          <w:iCs/>
        </w:rPr>
        <w:t xml:space="preserve">Aspect </w:t>
      </w:r>
      <w:r>
        <w:rPr>
          <w:i/>
          <w:iCs/>
        </w:rPr>
        <w:t>2</w:t>
      </w:r>
      <w:r w:rsidRPr="00AF4870">
        <w:rPr>
          <w:i/>
          <w:iCs/>
        </w:rPr>
        <w:t xml:space="preserve">: </w:t>
      </w:r>
      <w:r w:rsidR="00B77B09">
        <w:rPr>
          <w:i/>
          <w:iCs/>
        </w:rPr>
        <w:t xml:space="preserve">What is </w:t>
      </w:r>
      <w:r w:rsidR="0073068B">
        <w:rPr>
          <w:i/>
          <w:iCs/>
        </w:rPr>
        <w:t>i</w:t>
      </w:r>
      <w:r w:rsidR="0073068B" w:rsidRPr="0073068B">
        <w:rPr>
          <w:i/>
          <w:iCs/>
        </w:rPr>
        <w:t>nterworking/Migration</w:t>
      </w:r>
      <w:r w:rsidR="00B77B09">
        <w:rPr>
          <w:i/>
          <w:iCs/>
        </w:rPr>
        <w:t xml:space="preserve">, and </w:t>
      </w:r>
      <w:r w:rsidR="00B77B09">
        <w:rPr>
          <w:i/>
          <w:iCs/>
          <w:lang w:eastAsia="zh-CN"/>
        </w:rPr>
        <w:t>w</w:t>
      </w:r>
      <w:r w:rsidR="00B77B09" w:rsidRPr="00DB5B16">
        <w:rPr>
          <w:i/>
          <w:iCs/>
          <w:lang w:eastAsia="zh-CN"/>
        </w:rPr>
        <w:t>h</w:t>
      </w:r>
      <w:r w:rsidR="00B77B09">
        <w:rPr>
          <w:i/>
          <w:iCs/>
          <w:lang w:eastAsia="zh-CN"/>
        </w:rPr>
        <w:t>ether</w:t>
      </w:r>
      <w:r w:rsidR="00B77B09" w:rsidRPr="00DB5B16">
        <w:rPr>
          <w:i/>
          <w:iCs/>
          <w:lang w:eastAsia="zh-CN"/>
        </w:rPr>
        <w:t xml:space="preserve"> </w:t>
      </w:r>
      <w:r w:rsidR="00B77B09">
        <w:rPr>
          <w:i/>
          <w:iCs/>
          <w:lang w:eastAsia="zh-CN"/>
        </w:rPr>
        <w:t>or not to</w:t>
      </w:r>
      <w:r w:rsidR="00B77B09" w:rsidRPr="0073068B">
        <w:rPr>
          <w:i/>
          <w:iCs/>
        </w:rPr>
        <w:t xml:space="preserve"> </w:t>
      </w:r>
      <w:r w:rsidR="00B77B09">
        <w:rPr>
          <w:i/>
          <w:iCs/>
        </w:rPr>
        <w:t>take them</w:t>
      </w:r>
      <w:r w:rsidR="0073068B">
        <w:rPr>
          <w:i/>
          <w:iCs/>
        </w:rPr>
        <w:t xml:space="preserve"> in the scope</w:t>
      </w:r>
      <w:r w:rsidRPr="00AF4870">
        <w:rPr>
          <w:i/>
          <w:iCs/>
        </w:rPr>
        <w:t>.</w:t>
      </w:r>
    </w:p>
    <w:p w14:paraId="2110642D" w14:textId="4DB85751" w:rsidR="0073068B" w:rsidRDefault="0073068B" w:rsidP="0073068B">
      <w:pPr>
        <w:pStyle w:val="B1"/>
        <w:rPr>
          <w:i/>
          <w:iCs/>
        </w:rPr>
      </w:pPr>
      <w:r>
        <w:rPr>
          <w:i/>
          <w:iCs/>
        </w:rPr>
        <w:t>-</w:t>
      </w:r>
      <w:r>
        <w:rPr>
          <w:i/>
          <w:iCs/>
        </w:rPr>
        <w:tab/>
        <w:t>Supporting companies</w:t>
      </w:r>
      <w:r w:rsidRPr="0073068B">
        <w:rPr>
          <w:i/>
          <w:iCs/>
        </w:rPr>
        <w:t>: OPPO, S2-2506364</w:t>
      </w:r>
      <w:r>
        <w:rPr>
          <w:i/>
          <w:iCs/>
        </w:rPr>
        <w:t>;</w:t>
      </w:r>
      <w:r w:rsidRPr="0073068B">
        <w:rPr>
          <w:i/>
          <w:iCs/>
        </w:rPr>
        <w:t xml:space="preserve"> LGE, S2-2506626</w:t>
      </w:r>
      <w:r>
        <w:rPr>
          <w:i/>
          <w:iCs/>
        </w:rPr>
        <w:t xml:space="preserve">; </w:t>
      </w:r>
      <w:proofErr w:type="spellStart"/>
      <w:r w:rsidRPr="0073068B">
        <w:rPr>
          <w:i/>
          <w:iCs/>
        </w:rPr>
        <w:t>Tejas</w:t>
      </w:r>
      <w:proofErr w:type="spellEnd"/>
      <w:r w:rsidRPr="0073068B">
        <w:rPr>
          <w:i/>
          <w:iCs/>
        </w:rPr>
        <w:t xml:space="preserve"> Network</w:t>
      </w:r>
      <w:r>
        <w:rPr>
          <w:i/>
          <w:iCs/>
        </w:rPr>
        <w:t>s</w:t>
      </w:r>
      <w:r w:rsidRPr="0073068B">
        <w:rPr>
          <w:i/>
          <w:iCs/>
        </w:rPr>
        <w:t xml:space="preserve">. </w:t>
      </w:r>
    </w:p>
    <w:p w14:paraId="47DD0E40" w14:textId="308851E2" w:rsidR="0073068B" w:rsidRDefault="0073068B" w:rsidP="0073068B">
      <w:pPr>
        <w:rPr>
          <w:i/>
          <w:iCs/>
        </w:rPr>
      </w:pPr>
      <w:r w:rsidRPr="00AF4870">
        <w:rPr>
          <w:i/>
          <w:iCs/>
        </w:rPr>
        <w:t xml:space="preserve">Aspect </w:t>
      </w:r>
      <w:r>
        <w:rPr>
          <w:i/>
          <w:iCs/>
        </w:rPr>
        <w:t>3</w:t>
      </w:r>
      <w:r w:rsidRPr="00AF4870">
        <w:rPr>
          <w:i/>
          <w:iCs/>
        </w:rPr>
        <w:t xml:space="preserve">: </w:t>
      </w:r>
      <w:r w:rsidRPr="00DB5B16">
        <w:rPr>
          <w:i/>
          <w:iCs/>
          <w:lang w:eastAsia="zh-CN"/>
        </w:rPr>
        <w:t>Wh</w:t>
      </w:r>
      <w:r>
        <w:rPr>
          <w:i/>
          <w:iCs/>
          <w:lang w:eastAsia="zh-CN"/>
        </w:rPr>
        <w:t>ether</w:t>
      </w:r>
      <w:r w:rsidRPr="00DB5B16">
        <w:rPr>
          <w:i/>
          <w:iCs/>
          <w:lang w:eastAsia="zh-CN"/>
        </w:rPr>
        <w:t xml:space="preserve"> </w:t>
      </w:r>
      <w:r>
        <w:rPr>
          <w:i/>
          <w:iCs/>
          <w:lang w:eastAsia="zh-CN"/>
        </w:rPr>
        <w:t>or not to</w:t>
      </w:r>
      <w:r w:rsidRPr="0073068B">
        <w:rPr>
          <w:i/>
          <w:iCs/>
        </w:rPr>
        <w:t xml:space="preserve"> </w:t>
      </w:r>
      <w:r>
        <w:rPr>
          <w:i/>
          <w:iCs/>
        </w:rPr>
        <w:t xml:space="preserve">consider </w:t>
      </w:r>
      <w:r w:rsidRPr="0073068B">
        <w:rPr>
          <w:i/>
          <w:iCs/>
        </w:rPr>
        <w:t>Roaming</w:t>
      </w:r>
      <w:r>
        <w:rPr>
          <w:i/>
          <w:iCs/>
        </w:rPr>
        <w:t xml:space="preserve"> in the scope</w:t>
      </w:r>
      <w:r w:rsidRPr="00AF4870">
        <w:rPr>
          <w:i/>
          <w:iCs/>
        </w:rPr>
        <w:t>.</w:t>
      </w:r>
    </w:p>
    <w:p w14:paraId="19B1822E" w14:textId="370FAAD1" w:rsidR="0073068B" w:rsidRDefault="0073068B" w:rsidP="0073068B">
      <w:pPr>
        <w:pStyle w:val="B1"/>
        <w:rPr>
          <w:i/>
          <w:iCs/>
        </w:rPr>
      </w:pPr>
      <w:r>
        <w:rPr>
          <w:i/>
          <w:iCs/>
        </w:rPr>
        <w:t>-</w:t>
      </w:r>
      <w:r>
        <w:rPr>
          <w:i/>
          <w:iCs/>
        </w:rPr>
        <w:tab/>
        <w:t>Supporting companies</w:t>
      </w:r>
      <w:r w:rsidRPr="0073068B">
        <w:rPr>
          <w:i/>
          <w:iCs/>
        </w:rPr>
        <w:t>: OPPO, S2-2506364</w:t>
      </w:r>
      <w:r>
        <w:rPr>
          <w:i/>
          <w:iCs/>
        </w:rPr>
        <w:t>;</w:t>
      </w:r>
      <w:r w:rsidRPr="0073068B">
        <w:rPr>
          <w:i/>
          <w:iCs/>
        </w:rPr>
        <w:t xml:space="preserve"> </w:t>
      </w:r>
      <w:proofErr w:type="spellStart"/>
      <w:r w:rsidRPr="0073068B">
        <w:rPr>
          <w:i/>
          <w:iCs/>
        </w:rPr>
        <w:t>InterDigital</w:t>
      </w:r>
      <w:proofErr w:type="spellEnd"/>
      <w:r w:rsidRPr="0073068B">
        <w:rPr>
          <w:i/>
          <w:iCs/>
        </w:rPr>
        <w:t>, S2-2506402</w:t>
      </w:r>
      <w:r>
        <w:rPr>
          <w:i/>
          <w:iCs/>
        </w:rPr>
        <w:t xml:space="preserve">; </w:t>
      </w:r>
    </w:p>
    <w:p w14:paraId="697A49F1" w14:textId="765FBD81" w:rsidR="0073068B" w:rsidRDefault="0073068B" w:rsidP="0073068B">
      <w:pPr>
        <w:rPr>
          <w:i/>
          <w:iCs/>
        </w:rPr>
      </w:pPr>
      <w:r w:rsidRPr="00AF4870">
        <w:rPr>
          <w:i/>
          <w:iCs/>
        </w:rPr>
        <w:t xml:space="preserve">Aspect </w:t>
      </w:r>
      <w:r>
        <w:rPr>
          <w:i/>
          <w:iCs/>
        </w:rPr>
        <w:t>4</w:t>
      </w:r>
      <w:r w:rsidRPr="00AF4870">
        <w:rPr>
          <w:i/>
          <w:iCs/>
        </w:rPr>
        <w:t xml:space="preserve">: </w:t>
      </w:r>
      <w:r w:rsidRPr="00DB5B16">
        <w:rPr>
          <w:i/>
          <w:iCs/>
          <w:lang w:eastAsia="zh-CN"/>
        </w:rPr>
        <w:t>Wh</w:t>
      </w:r>
      <w:r>
        <w:rPr>
          <w:i/>
          <w:iCs/>
          <w:lang w:eastAsia="zh-CN"/>
        </w:rPr>
        <w:t>ether</w:t>
      </w:r>
      <w:r w:rsidRPr="00DB5B16">
        <w:rPr>
          <w:i/>
          <w:iCs/>
          <w:lang w:eastAsia="zh-CN"/>
        </w:rPr>
        <w:t xml:space="preserve"> </w:t>
      </w:r>
      <w:r>
        <w:rPr>
          <w:i/>
          <w:iCs/>
          <w:lang w:eastAsia="zh-CN"/>
        </w:rPr>
        <w:t>or not to</w:t>
      </w:r>
      <w:r w:rsidRPr="0073068B">
        <w:rPr>
          <w:i/>
          <w:iCs/>
        </w:rPr>
        <w:t xml:space="preserve"> </w:t>
      </w:r>
      <w:r>
        <w:rPr>
          <w:i/>
          <w:iCs/>
        </w:rPr>
        <w:t xml:space="preserve">consider the scenario </w:t>
      </w:r>
      <w:r w:rsidR="000B6EE4">
        <w:rPr>
          <w:i/>
          <w:iCs/>
        </w:rPr>
        <w:t xml:space="preserve">for the </w:t>
      </w:r>
      <w:r w:rsidR="000B6EE4" w:rsidRPr="004A3F17">
        <w:rPr>
          <w:i/>
          <w:iCs/>
          <w:sz w:val="18"/>
          <w:szCs w:val="18"/>
          <w:lang w:eastAsia="zh-CN"/>
        </w:rPr>
        <w:t>coverage-limited scenario</w:t>
      </w:r>
      <w:r w:rsidR="000B6EE4">
        <w:rPr>
          <w:i/>
          <w:iCs/>
        </w:rPr>
        <w:t xml:space="preserve"> (i.e., </w:t>
      </w:r>
      <w:r>
        <w:rPr>
          <w:i/>
          <w:iCs/>
        </w:rPr>
        <w:t>when UE is out-of-coverage</w:t>
      </w:r>
      <w:r w:rsidR="000B6EE4">
        <w:rPr>
          <w:i/>
          <w:iCs/>
        </w:rPr>
        <w:t>)</w:t>
      </w:r>
      <w:r w:rsidRPr="00AF4870">
        <w:rPr>
          <w:i/>
          <w:iCs/>
        </w:rPr>
        <w:t>.</w:t>
      </w:r>
    </w:p>
    <w:p w14:paraId="20E3C73A" w14:textId="77777777" w:rsidR="0073068B" w:rsidRDefault="0073068B" w:rsidP="0073068B">
      <w:pPr>
        <w:pStyle w:val="B1"/>
        <w:rPr>
          <w:i/>
          <w:iCs/>
        </w:rPr>
      </w:pPr>
      <w:r>
        <w:rPr>
          <w:i/>
          <w:iCs/>
        </w:rPr>
        <w:t>-</w:t>
      </w:r>
      <w:r>
        <w:rPr>
          <w:i/>
          <w:iCs/>
        </w:rPr>
        <w:tab/>
        <w:t>Supporting companies</w:t>
      </w:r>
      <w:r w:rsidRPr="0073068B">
        <w:rPr>
          <w:i/>
          <w:iCs/>
        </w:rPr>
        <w:t>: OPPO, S2-2506364</w:t>
      </w:r>
      <w:r>
        <w:rPr>
          <w:i/>
          <w:iCs/>
        </w:rPr>
        <w:t>;</w:t>
      </w:r>
      <w:r w:rsidRPr="0073068B">
        <w:rPr>
          <w:i/>
          <w:iCs/>
        </w:rPr>
        <w:t xml:space="preserve"> </w:t>
      </w:r>
      <w:proofErr w:type="spellStart"/>
      <w:r w:rsidRPr="0073068B">
        <w:rPr>
          <w:i/>
          <w:iCs/>
        </w:rPr>
        <w:t>InterDigital</w:t>
      </w:r>
      <w:proofErr w:type="spellEnd"/>
      <w:r w:rsidRPr="0073068B">
        <w:rPr>
          <w:i/>
          <w:iCs/>
        </w:rPr>
        <w:t>, S2-2506402</w:t>
      </w:r>
      <w:r>
        <w:rPr>
          <w:i/>
          <w:iCs/>
        </w:rPr>
        <w:t xml:space="preserve">; </w:t>
      </w:r>
    </w:p>
    <w:p w14:paraId="7EC9FEB1" w14:textId="038B34D3" w:rsidR="0073068B" w:rsidRDefault="0073068B" w:rsidP="0073068B">
      <w:pPr>
        <w:rPr>
          <w:i/>
          <w:iCs/>
        </w:rPr>
      </w:pPr>
      <w:r w:rsidRPr="00AF4870">
        <w:rPr>
          <w:i/>
          <w:iCs/>
        </w:rPr>
        <w:t xml:space="preserve">Aspect </w:t>
      </w:r>
      <w:r>
        <w:rPr>
          <w:i/>
          <w:iCs/>
        </w:rPr>
        <w:t>5</w:t>
      </w:r>
      <w:r w:rsidRPr="00AF4870">
        <w:rPr>
          <w:i/>
          <w:iCs/>
        </w:rPr>
        <w:t xml:space="preserve">: </w:t>
      </w:r>
      <w:r w:rsidRPr="00DB5B16">
        <w:rPr>
          <w:i/>
          <w:iCs/>
          <w:lang w:eastAsia="zh-CN"/>
        </w:rPr>
        <w:t>Wh</w:t>
      </w:r>
      <w:r>
        <w:rPr>
          <w:i/>
          <w:iCs/>
          <w:lang w:eastAsia="zh-CN"/>
        </w:rPr>
        <w:t>ether</w:t>
      </w:r>
      <w:r w:rsidRPr="00DB5B16">
        <w:rPr>
          <w:i/>
          <w:iCs/>
          <w:lang w:eastAsia="zh-CN"/>
        </w:rPr>
        <w:t xml:space="preserve"> </w:t>
      </w:r>
      <w:r>
        <w:rPr>
          <w:i/>
          <w:iCs/>
          <w:lang w:eastAsia="zh-CN"/>
        </w:rPr>
        <w:t>or not to address the QoS aspects</w:t>
      </w:r>
      <w:r w:rsidRPr="00AF4870">
        <w:rPr>
          <w:i/>
          <w:iCs/>
        </w:rPr>
        <w:t>.</w:t>
      </w:r>
    </w:p>
    <w:p w14:paraId="66161808" w14:textId="14E1223F" w:rsidR="0073068B" w:rsidRDefault="0073068B" w:rsidP="0073068B">
      <w:pPr>
        <w:pStyle w:val="B1"/>
        <w:rPr>
          <w:i/>
          <w:iCs/>
        </w:rPr>
      </w:pPr>
      <w:r>
        <w:rPr>
          <w:i/>
          <w:iCs/>
        </w:rPr>
        <w:t>-</w:t>
      </w:r>
      <w:r>
        <w:rPr>
          <w:i/>
          <w:iCs/>
        </w:rPr>
        <w:tab/>
        <w:t>Supporting companies</w:t>
      </w:r>
      <w:r w:rsidRPr="0073068B">
        <w:rPr>
          <w:i/>
          <w:iCs/>
        </w:rPr>
        <w:t>: LGE, S2-2506626</w:t>
      </w:r>
      <w:r>
        <w:rPr>
          <w:i/>
          <w:iCs/>
        </w:rPr>
        <w:t xml:space="preserve">; </w:t>
      </w:r>
    </w:p>
    <w:p w14:paraId="1BEB7599" w14:textId="77777777" w:rsidR="00A348E1" w:rsidRDefault="00A348E1" w:rsidP="0073068B">
      <w:pPr>
        <w:pStyle w:val="B1"/>
        <w:rPr>
          <w:i/>
          <w:iCs/>
        </w:rPr>
      </w:pPr>
    </w:p>
    <w:p w14:paraId="68B7A854" w14:textId="766F8E71" w:rsidR="002E5B2D" w:rsidRDefault="00114747" w:rsidP="00BA490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4E2DEB54" w14:textId="3FF7C738" w:rsidR="009518E2" w:rsidRDefault="009518E2" w:rsidP="009518E2">
      <w:pPr>
        <w:pStyle w:val="1"/>
        <w:rPr>
          <w:rFonts w:cs="Arial"/>
          <w:szCs w:val="36"/>
        </w:rPr>
      </w:pPr>
      <w:r w:rsidRPr="009518E2">
        <w:rPr>
          <w:szCs w:val="36"/>
        </w:rPr>
        <w:t>Annex A</w:t>
      </w:r>
      <w:r w:rsidRPr="009518E2">
        <w:rPr>
          <w:rFonts w:cs="Arial"/>
          <w:szCs w:val="36"/>
        </w:rPr>
        <w:t xml:space="preserve">. </w:t>
      </w:r>
      <w:r w:rsidR="00EE49C6" w:rsidRPr="00EE49C6">
        <w:rPr>
          <w:rFonts w:cs="Arial"/>
          <w:szCs w:val="36"/>
        </w:rPr>
        <w:t xml:space="preserve">Summary of all contributions </w:t>
      </w:r>
      <w:r w:rsidR="00EE49C6">
        <w:rPr>
          <w:rFonts w:cs="Arial"/>
          <w:szCs w:val="36"/>
        </w:rPr>
        <w:t>for WT#4</w:t>
      </w:r>
    </w:p>
    <w:p w14:paraId="58522960" w14:textId="3057E291" w:rsidR="009518E2" w:rsidRPr="009518E2" w:rsidRDefault="009518E2" w:rsidP="009518E2">
      <w:pPr>
        <w:rPr>
          <w:rFonts w:eastAsia="Malgun Gothic"/>
          <w:lang w:eastAsia="ko-KR"/>
        </w:rPr>
      </w:pPr>
      <w:r>
        <w:rPr>
          <w:rFonts w:eastAsia="Malgun Gothic"/>
          <w:lang w:eastAsia="ko-KR"/>
        </w:rPr>
        <w:t xml:space="preserve">All relevant documents are listed in below.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21"/>
        <w:gridCol w:w="835"/>
        <w:gridCol w:w="816"/>
        <w:gridCol w:w="932"/>
        <w:gridCol w:w="3035"/>
        <w:gridCol w:w="1517"/>
        <w:gridCol w:w="464"/>
        <w:gridCol w:w="1303"/>
      </w:tblGrid>
      <w:tr w:rsidR="009518E2" w:rsidRPr="007E503E" w14:paraId="206EC406"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0501ABC" w14:textId="7EC9B47D"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2" w:name="S2-250636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3C1E5F69" w14:textId="6D67BF16"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"https://www.3gpp.org/ftp/tsg_sa/WG2_Arch/TSGS2_170_Goteborg_2025-08/Docs/S2-2506364.zip"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S2-2506364</w:t>
            </w:r>
            <w:r>
              <w:rPr>
                <w:rFonts w:ascii="Arial" w:eastAsia="Noto Sans SC" w:hAnsi="Arial" w:cs="Arial"/>
                <w:sz w:val="16"/>
                <w:szCs w:val="16"/>
              </w:rPr>
              <w:fldChar w:fldCharType="end"/>
            </w:r>
            <w:bookmarkEnd w:id="2"/>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43F1310" w14:textId="5AF68087"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2CB3770" w14:textId="48FE7F36"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91A8972" w14:textId="018D8442"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all topics] Proposed WT updates and new KIs</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A17B860" w14:textId="7B84505A" w:rsidR="009518E2" w:rsidRPr="007E503E" w:rsidRDefault="009518E2" w:rsidP="009518E2">
            <w:pPr>
              <w:rPr>
                <w:rFonts w:eastAsia="Times New Roman"/>
                <w:sz w:val="16"/>
              </w:rPr>
            </w:pPr>
            <w:r>
              <w:rPr>
                <w:rFonts w:ascii="Arial" w:eastAsia="Noto Sans SC" w:hAnsi="Arial" w:cs="Arial" w:hint="eastAsia"/>
                <w:color w:val="000000"/>
                <w:sz w:val="16"/>
                <w:szCs w:val="16"/>
              </w:rPr>
              <w:t>OPPO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B090C2D" w14:textId="3D94C4E8"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524D0E4" w14:textId="746582AF"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144C90E9"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462E422" w14:textId="1DB2C949"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3" w:name="S2-250640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0D6D0E7" w14:textId="3F29E8FE"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"https://www.3gpp.org/ftp/tsg_sa/WG2_Arch/TSGS2_170_Goteborg_2025-08/Docs/S2-2506402.zip"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S2-2506402</w:t>
            </w:r>
            <w:r>
              <w:rPr>
                <w:rFonts w:ascii="Arial" w:eastAsia="Noto Sans SC" w:hAnsi="Arial" w:cs="Arial"/>
                <w:sz w:val="16"/>
                <w:szCs w:val="16"/>
              </w:rPr>
              <w:fldChar w:fldCharType="end"/>
            </w:r>
            <w:bookmarkEnd w:id="3"/>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7C1924FA" w14:textId="2D69BDF7"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BAC7CC9" w14:textId="1BCDC10B"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33C0F7F" w14:textId="506E99C2"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Study proposal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422B6B4E" w14:textId="2A7F6B8F" w:rsidR="009518E2" w:rsidRPr="007E503E" w:rsidRDefault="009518E2" w:rsidP="009518E2">
            <w:pPr>
              <w:rPr>
                <w:rFonts w:eastAsia="Times New Roman"/>
                <w:sz w:val="16"/>
              </w:rPr>
            </w:pPr>
            <w:proofErr w:type="spellStart"/>
            <w:r>
              <w:rPr>
                <w:rFonts w:ascii="Arial" w:eastAsia="Noto Sans SC" w:hAnsi="Arial" w:cs="Arial" w:hint="eastAsia"/>
                <w:color w:val="000000"/>
                <w:sz w:val="16"/>
                <w:szCs w:val="16"/>
              </w:rPr>
              <w:t>InterDigital</w:t>
            </w:r>
            <w:proofErr w:type="spellEnd"/>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6C065F5" w14:textId="5210669B"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E141A94" w14:textId="77F1CADA"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79B83F2D"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85FF8E9" w14:textId="244BB39E"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4" w:name="S2-250642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4DCDA4F" w14:textId="50A8869A"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"https://www.3gpp.org/ftp/tsg_sa/WG2_Arch/TSGS2_170_Goteborg_2025-08/Docs/S2-2506424.zip"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S2-2506424</w:t>
            </w:r>
            <w:r>
              <w:rPr>
                <w:rFonts w:ascii="Arial" w:eastAsia="Noto Sans SC" w:hAnsi="Arial" w:cs="Arial"/>
                <w:sz w:val="16"/>
                <w:szCs w:val="16"/>
              </w:rPr>
              <w:fldChar w:fldCharType="end"/>
            </w:r>
            <w:bookmarkEnd w:id="4"/>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7AFF678" w14:textId="06EFD0D3"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48F377B" w14:textId="3B1B35B7"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5503403" w14:textId="7C6E2887" w:rsidR="009518E2" w:rsidRPr="007E503E" w:rsidRDefault="009518E2" w:rsidP="009518E2">
            <w:pPr>
              <w:rPr>
                <w:rFonts w:eastAsia="Times New Roman"/>
                <w:sz w:val="16"/>
              </w:rPr>
            </w:pPr>
            <w:r>
              <w:rPr>
                <w:rFonts w:ascii="Arial" w:eastAsia="Noto Sans SC" w:hAnsi="Arial" w:cs="Arial" w:hint="eastAsia"/>
                <w:color w:val="000000"/>
                <w:sz w:val="16"/>
                <w:szCs w:val="16"/>
              </w:rPr>
              <w:t>23.801-01: [WT#04] Scope and key issue on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0E83820" w14:textId="4140ED08" w:rsidR="009518E2" w:rsidRPr="007E503E" w:rsidRDefault="009518E2" w:rsidP="009518E2">
            <w:pPr>
              <w:rPr>
                <w:rFonts w:eastAsia="Times New Roman"/>
                <w:sz w:val="16"/>
              </w:rPr>
            </w:pPr>
            <w:r>
              <w:rPr>
                <w:rFonts w:ascii="Arial" w:eastAsia="Noto Sans SC" w:hAnsi="Arial" w:cs="Arial" w:hint="eastAsia"/>
                <w:color w:val="000000"/>
                <w:sz w:val="16"/>
                <w:szCs w:val="16"/>
              </w:rPr>
              <w:t>NEC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7BDDFB7" w14:textId="049FAF4F"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A3C633E" w14:textId="306E7D9B"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2CD6470E"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2C5C92B7" w14:textId="29B12035"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5" w:name="S2-250646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6754993" w14:textId="68330C3C"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"https://www.3gpp.org/ftp/tsg_sa/WG2_Arch/TSGS2_170_Goteborg_2025-08/Docs/S2-2506462.zip"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S2-2506462</w:t>
            </w:r>
            <w:r>
              <w:rPr>
                <w:rFonts w:ascii="Arial" w:eastAsia="Noto Sans SC" w:hAnsi="Arial" w:cs="Arial"/>
                <w:sz w:val="16"/>
                <w:szCs w:val="16"/>
              </w:rPr>
              <w:fldChar w:fldCharType="end"/>
            </w:r>
            <w:bookmarkEnd w:id="5"/>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C94771B" w14:textId="25F42E9C"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6A9ED19" w14:textId="3A93FA48"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FF9AAF4" w14:textId="395D8211"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6G System Support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18202870" w14:textId="4A064CEF" w:rsidR="009518E2" w:rsidRPr="007E503E" w:rsidRDefault="009518E2" w:rsidP="009518E2">
            <w:pPr>
              <w:rPr>
                <w:rFonts w:eastAsia="Times New Roman"/>
                <w:sz w:val="16"/>
              </w:rPr>
            </w:pPr>
            <w:r>
              <w:rPr>
                <w:rFonts w:ascii="Arial" w:eastAsia="Noto Sans SC" w:hAnsi="Arial" w:cs="Arial" w:hint="eastAsia"/>
                <w:color w:val="000000"/>
                <w:sz w:val="16"/>
                <w:szCs w:val="16"/>
              </w:rPr>
              <w:t>Apple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4BC0357" w14:textId="30F218D7"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BD8F25A" w14:textId="3C701FC2"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2662ACEF"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370AE31" w14:textId="0FEAB538" w:rsidR="009518E2" w:rsidRPr="007E503E" w:rsidRDefault="009518E2" w:rsidP="009518E2">
            <w:pPr>
              <w:rPr>
                <w:rFonts w:eastAsia="Times New Roman"/>
                <w:sz w:val="16"/>
              </w:rPr>
            </w:pPr>
            <w:r>
              <w:rPr>
                <w:rFonts w:ascii="Arial" w:eastAsia="Noto Sans SC" w:hAnsi="Arial" w:cs="Arial" w:hint="eastAsia"/>
                <w:color w:val="000000"/>
                <w:sz w:val="16"/>
                <w:szCs w:val="16"/>
              </w:rPr>
              <w:lastRenderedPageBreak/>
              <w:t>20.6.4</w:t>
            </w:r>
          </w:p>
        </w:tc>
        <w:bookmarkStart w:id="6" w:name="S2-250650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4D759EF" w14:textId="66E92DC9"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"https://www.3gpp.org/ftp/tsg_sa/WG2_Arch/TSGS2_170_Goteborg_2025-08/Docs/S2-2506506.zip"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S2-2506506</w:t>
            </w:r>
            <w:r>
              <w:rPr>
                <w:rFonts w:ascii="Arial" w:eastAsia="Noto Sans SC" w:hAnsi="Arial" w:cs="Arial"/>
                <w:sz w:val="16"/>
                <w:szCs w:val="16"/>
              </w:rPr>
              <w:fldChar w:fldCharType="end"/>
            </w:r>
            <w:bookmarkEnd w:id="6"/>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54A1C7EA" w14:textId="623A6755"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5D7F4EA6" w14:textId="5869ACD3"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7F90CB2" w14:textId="55EBE460"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all topics] Integration of Sensing and Communication for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868F310" w14:textId="3CB21DC9" w:rsidR="009518E2" w:rsidRPr="007E503E" w:rsidRDefault="009518E2" w:rsidP="009518E2">
            <w:pPr>
              <w:rPr>
                <w:rFonts w:eastAsia="Times New Roman"/>
                <w:sz w:val="16"/>
              </w:rPr>
            </w:pPr>
            <w:r>
              <w:rPr>
                <w:rFonts w:ascii="Arial" w:eastAsia="Noto Sans SC" w:hAnsi="Arial" w:cs="Arial" w:hint="eastAsia"/>
                <w:color w:val="000000"/>
                <w:sz w:val="16"/>
                <w:szCs w:val="16"/>
              </w:rPr>
              <w:t>MediaTek Inc.</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D4183F4" w14:textId="23C7B303"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35700AFF" w14:textId="783A916E"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4C61F538"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2910D90" w14:textId="2409A6BC"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7" w:name="S2-250651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1C224C2" w14:textId="53272998"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"https://www.3gpp.org/ftp/tsg_sa/WG2_Arch/TSGS2_170_Goteborg_2025-08/Docs/S2-2506512.zip"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S2-2506512</w:t>
            </w:r>
            <w:r>
              <w:rPr>
                <w:rFonts w:ascii="Arial" w:eastAsia="Noto Sans SC" w:hAnsi="Arial" w:cs="Arial"/>
                <w:sz w:val="16"/>
                <w:szCs w:val="16"/>
              </w:rPr>
              <w:fldChar w:fldCharType="end"/>
            </w:r>
            <w:bookmarkEnd w:id="7"/>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008D8FB" w14:textId="0E65D709"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E78D8FF" w14:textId="69F0B0C0"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3D2987E0" w14:textId="57CED9A1"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ISAC] Key issues and justifications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D4E8306" w14:textId="03DCD435" w:rsidR="009518E2" w:rsidRPr="007E503E" w:rsidRDefault="009518E2" w:rsidP="009518E2">
            <w:pPr>
              <w:rPr>
                <w:rFonts w:eastAsia="Times New Roman"/>
                <w:sz w:val="16"/>
              </w:rPr>
            </w:pPr>
            <w:r>
              <w:rPr>
                <w:rFonts w:ascii="Arial" w:eastAsia="Noto Sans SC" w:hAnsi="Arial" w:cs="Arial" w:hint="eastAsia"/>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805778A" w14:textId="3FFAD331"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4C7B470" w14:textId="459AB2B8"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6B1FFE8E"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5093896" w14:textId="21B59525"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8" w:name="S2-250651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DCCCB21" w14:textId="5C99925D"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"https://www.3gpp.org/ftp/tsg_sa/WG2_Arch/TSGS2_170_Goteborg_2025-08/Docs/S2-2506513.zip"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S2-2506513</w:t>
            </w:r>
            <w:r>
              <w:rPr>
                <w:rFonts w:ascii="Arial" w:eastAsia="Noto Sans SC" w:hAnsi="Arial" w:cs="Arial"/>
                <w:sz w:val="16"/>
                <w:szCs w:val="16"/>
              </w:rPr>
              <w:fldChar w:fldCharType="end"/>
            </w:r>
            <w:bookmarkEnd w:id="8"/>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4997566" w14:textId="71866D9F"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2E399DAD" w14:textId="2122E5EA"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362C498" w14:textId="35DA3E47" w:rsidR="009518E2" w:rsidRPr="007E503E" w:rsidRDefault="009518E2" w:rsidP="009518E2">
            <w:pPr>
              <w:rPr>
                <w:rFonts w:eastAsia="Times New Roman"/>
                <w:sz w:val="16"/>
              </w:rPr>
            </w:pPr>
            <w:r>
              <w:rPr>
                <w:rFonts w:ascii="Arial" w:eastAsia="Noto Sans SC" w:hAnsi="Arial" w:cs="Arial" w:hint="eastAsia"/>
                <w:color w:val="000000"/>
                <w:sz w:val="16"/>
                <w:szCs w:val="16"/>
              </w:rPr>
              <w:t xml:space="preserve">23.801-01: [WT#4, </w:t>
            </w:r>
            <w:proofErr w:type="gramStart"/>
            <w:r>
              <w:rPr>
                <w:rFonts w:ascii="Arial" w:eastAsia="Noto Sans SC" w:hAnsi="Arial" w:cs="Arial" w:hint="eastAsia"/>
                <w:color w:val="000000"/>
                <w:sz w:val="16"/>
                <w:szCs w:val="16"/>
              </w:rPr>
              <w:t>Multi-sensor</w:t>
            </w:r>
            <w:proofErr w:type="gramEnd"/>
            <w:r>
              <w:rPr>
                <w:rFonts w:ascii="Arial" w:eastAsia="Noto Sans SC" w:hAnsi="Arial" w:cs="Arial" w:hint="eastAsia"/>
                <w:color w:val="000000"/>
                <w:sz w:val="16"/>
                <w:szCs w:val="16"/>
              </w:rPr>
              <w:t xml:space="preserve"> fusion based sensing] Key issues and justifications for 6G Multi-sensor fusion based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F1CF7C0" w14:textId="1A33C5D4" w:rsidR="009518E2" w:rsidRPr="007E503E" w:rsidRDefault="009518E2" w:rsidP="009518E2">
            <w:pPr>
              <w:rPr>
                <w:rFonts w:eastAsia="Times New Roman"/>
                <w:sz w:val="16"/>
              </w:rPr>
            </w:pPr>
            <w:r>
              <w:rPr>
                <w:rFonts w:ascii="Arial" w:eastAsia="Noto Sans SC" w:hAnsi="Arial" w:cs="Arial" w:hint="eastAsia"/>
                <w:color w:val="000000"/>
                <w:sz w:val="16"/>
                <w:szCs w:val="16"/>
              </w:rPr>
              <w:t>China Mobile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05595666" w14:textId="59C95CF8"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F542BC5" w14:textId="391FE3F7"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790BE896"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5756D32" w14:textId="23CB20EE"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9" w:name="S2-2506612"/>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44EAE850" w14:textId="1D673270"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"https://www.3gpp.org/ftp/tsg_sa/WG2_Arch/TSGS2_170_Goteborg_2025-08/Docs/S2-2506612.zip"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S2-2506612</w:t>
            </w:r>
            <w:r>
              <w:rPr>
                <w:rFonts w:ascii="Arial" w:eastAsia="Noto Sans SC" w:hAnsi="Arial" w:cs="Arial"/>
                <w:sz w:val="16"/>
                <w:szCs w:val="16"/>
              </w:rPr>
              <w:fldChar w:fldCharType="end"/>
            </w:r>
            <w:bookmarkEnd w:id="9"/>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2DF140A" w14:textId="6877D28F"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3108858" w14:textId="3926CE75"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C4B6119" w14:textId="2F853669"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6G ISAC] WT updates and KIs proposal for 6G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22D8F7B7" w14:textId="2125EA64" w:rsidR="009518E2" w:rsidRPr="007E503E" w:rsidRDefault="009518E2" w:rsidP="009518E2">
            <w:pPr>
              <w:rPr>
                <w:rFonts w:eastAsia="Times New Roman"/>
                <w:sz w:val="16"/>
              </w:rPr>
            </w:pPr>
            <w:r>
              <w:rPr>
                <w:rFonts w:ascii="Arial" w:eastAsia="Noto Sans SC" w:hAnsi="Arial" w:cs="Arial" w:hint="eastAsia"/>
                <w:color w:val="000000"/>
                <w:sz w:val="16"/>
                <w:szCs w:val="16"/>
              </w:rPr>
              <w:t>vivo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8A3F63A" w14:textId="2CAC4723"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52A0B9A" w14:textId="5986D7B3"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1FFBA9CA"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58E6B3EF" w14:textId="210C0F88"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0" w:name="S2-250662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591B1F7" w14:textId="6D563100"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"https://www.3gpp.org/ftp/tsg_sa/WG2_Arch/TSGS2_170_Goteborg_2025-08/Docs/S2-2506626.zip"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S2-2506626</w:t>
            </w:r>
            <w:r>
              <w:rPr>
                <w:rFonts w:ascii="Arial" w:eastAsia="Noto Sans SC" w:hAnsi="Arial" w:cs="Arial"/>
                <w:sz w:val="16"/>
                <w:szCs w:val="16"/>
              </w:rPr>
              <w:fldChar w:fldCharType="end"/>
            </w:r>
            <w:bookmarkEnd w:id="10"/>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16517E9" w14:textId="6293A482"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E5334E9" w14:textId="04522404"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921C4BB" w14:textId="4D1D3F1B"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ISAC] Scope and New Key Issue for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F851DF6" w14:textId="1963DB96" w:rsidR="009518E2" w:rsidRPr="007E503E" w:rsidRDefault="009518E2" w:rsidP="009518E2">
            <w:pPr>
              <w:rPr>
                <w:rFonts w:eastAsia="Times New Roman"/>
                <w:sz w:val="16"/>
              </w:rPr>
            </w:pPr>
            <w:r>
              <w:rPr>
                <w:rFonts w:ascii="Arial" w:eastAsia="Noto Sans SC" w:hAnsi="Arial" w:cs="Arial" w:hint="eastAsia"/>
                <w:color w:val="000000"/>
                <w:sz w:val="16"/>
                <w:szCs w:val="16"/>
              </w:rPr>
              <w:t>LG Electronics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30DB5304" w14:textId="4107565D"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90C829D" w14:textId="10B159E7"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42B636DC"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14AD5B50" w14:textId="7587DCDB"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1" w:name="S2-250675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994D6FD" w14:textId="7FFB3E72"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"https://www.3gpp.org/ftp/tsg_sa/WG2_Arch/TSGS2_170_Goteborg_2025-08/Docs/S2-2506754.zip"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S2-2506754</w:t>
            </w:r>
            <w:r>
              <w:rPr>
                <w:rFonts w:ascii="Arial" w:eastAsia="Noto Sans SC" w:hAnsi="Arial" w:cs="Arial"/>
                <w:sz w:val="16"/>
                <w:szCs w:val="16"/>
              </w:rPr>
              <w:fldChar w:fldCharType="end"/>
            </w:r>
            <w:bookmarkEnd w:id="11"/>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3E089A53" w14:textId="28594137"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B154A00" w14:textId="220673DB"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AC4D8C3" w14:textId="05F61F4C"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Discussion and proposal on key issue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CBC86EE" w14:textId="0C10BC03" w:rsidR="009518E2" w:rsidRPr="007E503E" w:rsidRDefault="009518E2" w:rsidP="009518E2">
            <w:pPr>
              <w:rPr>
                <w:rFonts w:eastAsia="Times New Roman"/>
                <w:sz w:val="16"/>
              </w:rPr>
            </w:pPr>
            <w:r>
              <w:rPr>
                <w:rFonts w:ascii="Arial" w:eastAsia="Noto Sans SC" w:hAnsi="Arial" w:cs="Arial" w:hint="eastAsia"/>
                <w:color w:val="000000"/>
                <w:sz w:val="16"/>
                <w:szCs w:val="16"/>
              </w:rPr>
              <w:t>CATT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7914D59" w14:textId="7888CCD9"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C5136F6" w14:textId="10823D3B"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6F702DFE"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363784D" w14:textId="4390716A"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2" w:name="S2-2506763"/>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A0B0EC4" w14:textId="358D80EC"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"https://www.3gpp.org/ftp/tsg_sa/WG2_Arch/TSGS2_170_Goteborg_2025-08/Docs/S2-2506763.zip"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S2-2506763</w:t>
            </w:r>
            <w:r>
              <w:rPr>
                <w:rFonts w:ascii="Arial" w:eastAsia="Noto Sans SC" w:hAnsi="Arial" w:cs="Arial"/>
                <w:sz w:val="16"/>
                <w:szCs w:val="16"/>
              </w:rPr>
              <w:fldChar w:fldCharType="end"/>
            </w:r>
            <w:bookmarkEnd w:id="12"/>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5426B85" w14:textId="24B8731D"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023799A" w14:textId="4B2C78CF"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BFCC9D5" w14:textId="5DAC228C"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Discussion and proposal for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BD7D5C3" w14:textId="7DD67BEB" w:rsidR="009518E2" w:rsidRPr="007E503E" w:rsidRDefault="009518E2" w:rsidP="009518E2">
            <w:pPr>
              <w:rPr>
                <w:rFonts w:eastAsia="Times New Roman"/>
                <w:sz w:val="16"/>
              </w:rPr>
            </w:pPr>
            <w:r>
              <w:rPr>
                <w:rFonts w:ascii="Arial" w:eastAsia="Noto Sans SC" w:hAnsi="Arial" w:cs="Arial" w:hint="eastAsia"/>
                <w:color w:val="000000"/>
                <w:sz w:val="16"/>
                <w:szCs w:val="16"/>
              </w:rPr>
              <w:t>ZTE</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2304419" w14:textId="0BB38D6F"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0B15E01" w14:textId="41534258"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3449370F"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DA15D1D" w14:textId="4FFEF129"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3" w:name="S2-2506799"/>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27DF47A" w14:textId="189C3FD1"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"https://www.3gpp.org/ftp/tsg_sa/WG2_Arch/TSGS2_170_Goteborg_2025-08/Docs/S2-2506799.zip"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S2-2506799</w:t>
            </w:r>
            <w:r>
              <w:rPr>
                <w:rFonts w:ascii="Arial" w:eastAsia="Noto Sans SC" w:hAnsi="Arial" w:cs="Arial"/>
                <w:sz w:val="16"/>
                <w:szCs w:val="16"/>
              </w:rPr>
              <w:fldChar w:fldCharType="end"/>
            </w:r>
            <w:bookmarkEnd w:id="13"/>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518EF71" w14:textId="330E08D1"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08A6BD76" w14:textId="6F289E8A"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7FBF118F" w14:textId="1C5211F4"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ISAC Study proposal for scope of ISAC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01195E8" w14:textId="5097E036" w:rsidR="009518E2" w:rsidRPr="007E503E" w:rsidRDefault="009518E2" w:rsidP="009518E2">
            <w:pPr>
              <w:rPr>
                <w:rFonts w:eastAsia="Times New Roman"/>
                <w:sz w:val="16"/>
              </w:rPr>
            </w:pPr>
            <w:proofErr w:type="spellStart"/>
            <w:r>
              <w:rPr>
                <w:rFonts w:ascii="Arial" w:eastAsia="Noto Sans SC" w:hAnsi="Arial" w:cs="Arial" w:hint="eastAsia"/>
                <w:color w:val="000000"/>
                <w:sz w:val="16"/>
                <w:szCs w:val="16"/>
              </w:rPr>
              <w:t>Tejas</w:t>
            </w:r>
            <w:proofErr w:type="spellEnd"/>
            <w:r>
              <w:rPr>
                <w:rFonts w:ascii="Arial" w:eastAsia="Noto Sans SC" w:hAnsi="Arial" w:cs="Arial" w:hint="eastAsia"/>
                <w:color w:val="000000"/>
                <w:sz w:val="16"/>
                <w:szCs w:val="16"/>
              </w:rPr>
              <w:t xml:space="preserve"> Networks Limited</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1DB0C1F8" w14:textId="1896FF37"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210E1505" w14:textId="1BE5E96A"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4F5CDC49"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7D216E8" w14:textId="2F2D1C5B"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4" w:name="S2-2506826"/>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1C5C807" w14:textId="1E19938F"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"https://www.3gpp.org/ftp/tsg_sa/WG2_Arch/TSGS2_170_Goteborg_2025-08/Docs/S2-2506826.zip"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S2-2506826</w:t>
            </w:r>
            <w:r>
              <w:rPr>
                <w:rFonts w:ascii="Arial" w:eastAsia="Noto Sans SC" w:hAnsi="Arial" w:cs="Arial"/>
                <w:sz w:val="16"/>
                <w:szCs w:val="16"/>
              </w:rPr>
              <w:fldChar w:fldCharType="end"/>
            </w:r>
            <w:bookmarkEnd w:id="14"/>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2B97973A" w14:textId="37919472"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71914803" w14:textId="69E5859E"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D8480EA" w14:textId="388BD9A8"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Sensing] Scope and key issue on 6G sensing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0F528B85" w14:textId="2A37FC6D" w:rsidR="009518E2" w:rsidRPr="007E503E" w:rsidRDefault="009518E2" w:rsidP="009518E2">
            <w:pPr>
              <w:rPr>
                <w:rFonts w:eastAsia="Times New Roman"/>
                <w:sz w:val="16"/>
              </w:rPr>
            </w:pPr>
            <w:r>
              <w:rPr>
                <w:rFonts w:ascii="Arial" w:eastAsia="Noto Sans SC" w:hAnsi="Arial" w:cs="Arial" w:hint="eastAsia"/>
                <w:color w:val="000000"/>
                <w:sz w:val="16"/>
                <w:szCs w:val="16"/>
              </w:rPr>
              <w:t>China Telecom</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6CBF2031" w14:textId="44BEB6E2"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7B42DE73" w14:textId="79491D69"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6BD4E00B"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387BB5C3" w14:textId="0FF2BCB4"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5" w:name="S2-250693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7CF8BA20" w14:textId="5B86C28D"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"https://www.3gpp.org/ftp/tsg_sa/WG2_Arch/TSGS2_170_Goteborg_2025-08/Docs/S2-2506938.zip"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S2-2506938</w:t>
            </w:r>
            <w:r>
              <w:rPr>
                <w:rFonts w:ascii="Arial" w:eastAsia="Noto Sans SC" w:hAnsi="Arial" w:cs="Arial"/>
                <w:sz w:val="16"/>
                <w:szCs w:val="16"/>
              </w:rPr>
              <w:fldChar w:fldCharType="end"/>
            </w:r>
            <w:bookmarkEnd w:id="15"/>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D0957FB" w14:textId="1AEDEA43"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1A8129DA" w14:textId="34087B38"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682F58CC" w14:textId="78CAD486"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Sensing] WT on integration of Sensing and Communication over 3GPP access in 6G</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6E8AAF" w14:textId="1E600556" w:rsidR="009518E2" w:rsidRPr="007E503E" w:rsidRDefault="009518E2" w:rsidP="009518E2">
            <w:pPr>
              <w:rPr>
                <w:rFonts w:eastAsia="Times New Roman"/>
                <w:sz w:val="16"/>
              </w:rPr>
            </w:pPr>
            <w:r>
              <w:rPr>
                <w:rFonts w:ascii="Arial" w:eastAsia="Noto Sans SC" w:hAnsi="Arial" w:cs="Arial" w:hint="eastAsia"/>
                <w:color w:val="000000"/>
                <w:sz w:val="16"/>
                <w:szCs w:val="16"/>
              </w:rPr>
              <w:t>Ericsson, Nokia, Qualcomm, AT&amp;T</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ACB5016" w14:textId="3B9B43AD"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44CC4737" w14:textId="218A36EF"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768EE48B"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0A408BF" w14:textId="5BA6B3A1"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6" w:name="S2-2507014"/>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0FF05FE1" w14:textId="0DE9746F"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"https://www.3gpp.org/ftp/tsg_sa/WG2_Arch/TSGS2_170_Goteborg_2025-08/Docs/S2-2507014.zip"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S2-2507014</w:t>
            </w:r>
            <w:r>
              <w:rPr>
                <w:rFonts w:ascii="Arial" w:eastAsia="Noto Sans SC" w:hAnsi="Arial" w:cs="Arial"/>
                <w:sz w:val="16"/>
                <w:szCs w:val="16"/>
              </w:rPr>
              <w:fldChar w:fldCharType="end"/>
            </w:r>
            <w:bookmarkEnd w:id="16"/>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39B0213" w14:textId="2532FEB0"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CAB4362" w14:textId="21D56780"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1144CE16" w14:textId="2B2CDD4F"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Key Issue proposal for integrated sensing and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17A2E069" w14:textId="0262F9ED" w:rsidR="009518E2" w:rsidRPr="007E503E" w:rsidRDefault="009518E2" w:rsidP="009518E2">
            <w:pPr>
              <w:rPr>
                <w:rFonts w:eastAsia="Times New Roman"/>
                <w:sz w:val="16"/>
              </w:rPr>
            </w:pPr>
            <w:r>
              <w:rPr>
                <w:rFonts w:ascii="Arial" w:eastAsia="Noto Sans SC" w:hAnsi="Arial" w:cs="Arial" w:hint="eastAsia"/>
                <w:color w:val="000000"/>
                <w:sz w:val="16"/>
                <w:szCs w:val="16"/>
              </w:rPr>
              <w:t>Huawei, HiSilicon</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5E87DB62" w14:textId="5B52E0F9"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CF82422" w14:textId="74B4181C"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2EA66D17"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62E2B18A" w14:textId="7D77D019"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7" w:name="S2-250717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DC1DD84" w14:textId="136E9DC0"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"https://www.3gpp.org/ftp/tsg_sa/WG2_Arch/TSGS2_170_Goteborg_2025-08/Docs/S2-2507178.zip"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S2-2507178</w:t>
            </w:r>
            <w:r>
              <w:rPr>
                <w:rFonts w:ascii="Arial" w:eastAsia="Noto Sans SC" w:hAnsi="Arial" w:cs="Arial"/>
                <w:sz w:val="16"/>
                <w:szCs w:val="16"/>
              </w:rPr>
              <w:fldChar w:fldCharType="end"/>
            </w:r>
            <w:bookmarkEnd w:id="17"/>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015BD764" w14:textId="31CD2680"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3B62C0EA" w14:textId="1D3EF99C"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568FA394" w14:textId="1246109C"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ISAC] Key Issue for WT#4: sensing architecture for 6G system</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5F835083" w14:textId="5850F0F0" w:rsidR="009518E2" w:rsidRPr="007E503E" w:rsidRDefault="009518E2" w:rsidP="009518E2">
            <w:pPr>
              <w:rPr>
                <w:rFonts w:eastAsia="Times New Roman"/>
                <w:sz w:val="16"/>
              </w:rPr>
            </w:pPr>
            <w:r>
              <w:rPr>
                <w:rFonts w:ascii="Arial" w:eastAsia="Noto Sans SC" w:hAnsi="Arial" w:cs="Arial" w:hint="eastAsia"/>
                <w:color w:val="000000"/>
                <w:sz w:val="16"/>
                <w:szCs w:val="16"/>
              </w:rPr>
              <w:t>Lenovo</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4BB49312" w14:textId="6369BCC4"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697AFF70" w14:textId="2143F64E"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54F92A9C"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41B3D96E" w14:textId="6AECE99B"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8" w:name="S2-2507428"/>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2BA93524" w14:textId="089D50FB"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"https://www.3gpp.org/ftp/tsg_sa/WG2_Arch/TSGS2_170_Goteborg_2025-08/Docs/S2-2507428.zip"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S2-2507428</w:t>
            </w:r>
            <w:r>
              <w:rPr>
                <w:rFonts w:ascii="Arial" w:eastAsia="Noto Sans SC" w:hAnsi="Arial" w:cs="Arial"/>
                <w:sz w:val="16"/>
                <w:szCs w:val="16"/>
              </w:rPr>
              <w:fldChar w:fldCharType="end"/>
            </w:r>
            <w:bookmarkEnd w:id="18"/>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15687A4D" w14:textId="0D98D148"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642895BE" w14:textId="60B215EC"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04057597" w14:textId="37858A26"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ISAC] Supporting Integration of Sensing and Communication (ISAC)</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607CD3FB" w14:textId="54429B81" w:rsidR="009518E2" w:rsidRPr="007E503E" w:rsidRDefault="009518E2" w:rsidP="009518E2">
            <w:pPr>
              <w:rPr>
                <w:rFonts w:eastAsia="Times New Roman"/>
                <w:sz w:val="16"/>
              </w:rPr>
            </w:pPr>
            <w:r>
              <w:rPr>
                <w:rFonts w:ascii="Arial" w:eastAsia="Noto Sans SC" w:hAnsi="Arial" w:cs="Arial" w:hint="eastAsia"/>
                <w:color w:val="000000"/>
                <w:sz w:val="16"/>
                <w:szCs w:val="16"/>
              </w:rPr>
              <w:t>Xiaomi</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2FDD31E1" w14:textId="366A13EF"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53CF5B94" w14:textId="6AB0A051"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r w:rsidR="009518E2" w:rsidRPr="007E503E" w14:paraId="749637FA" w14:textId="77777777" w:rsidTr="00C93EBE">
        <w:tc>
          <w:tcPr>
            <w:tcW w:w="375" w:type="pct"/>
            <w:tcBorders>
              <w:top w:val="outset" w:sz="6" w:space="0" w:color="000000"/>
              <w:left w:val="outset" w:sz="6" w:space="0" w:color="000000"/>
              <w:bottom w:val="outset" w:sz="6" w:space="0" w:color="000000"/>
              <w:right w:val="outset" w:sz="6" w:space="0" w:color="000000"/>
            </w:tcBorders>
            <w:shd w:val="clear" w:color="auto" w:fill="FFFFFF"/>
            <w:hideMark/>
          </w:tcPr>
          <w:p w14:paraId="75E48773" w14:textId="36A2C78D" w:rsidR="009518E2" w:rsidRPr="007E503E" w:rsidRDefault="009518E2" w:rsidP="009518E2">
            <w:pPr>
              <w:rPr>
                <w:rFonts w:eastAsia="Times New Roman"/>
                <w:sz w:val="16"/>
              </w:rPr>
            </w:pPr>
            <w:r>
              <w:rPr>
                <w:rFonts w:ascii="Arial" w:eastAsia="Noto Sans SC" w:hAnsi="Arial" w:cs="Arial" w:hint="eastAsia"/>
                <w:color w:val="000000"/>
                <w:sz w:val="16"/>
                <w:szCs w:val="16"/>
              </w:rPr>
              <w:t>20.6.4</w:t>
            </w:r>
          </w:p>
        </w:tc>
        <w:bookmarkStart w:id="19" w:name="S2-2507441"/>
        <w:tc>
          <w:tcPr>
            <w:tcW w:w="434" w:type="pct"/>
            <w:tcBorders>
              <w:top w:val="outset" w:sz="6" w:space="0" w:color="000000"/>
              <w:left w:val="outset" w:sz="6" w:space="0" w:color="000000"/>
              <w:bottom w:val="outset" w:sz="6" w:space="0" w:color="000000"/>
              <w:right w:val="outset" w:sz="6" w:space="0" w:color="000000"/>
            </w:tcBorders>
            <w:shd w:val="clear" w:color="auto" w:fill="FFFFFF"/>
            <w:hideMark/>
          </w:tcPr>
          <w:p w14:paraId="5B2D2C61" w14:textId="0EB8B619" w:rsidR="009518E2" w:rsidRPr="007E503E" w:rsidRDefault="009518E2" w:rsidP="009518E2">
            <w:pPr>
              <w:rPr>
                <w:rFonts w:eastAsia="Times New Roman"/>
                <w:sz w:val="16"/>
              </w:rPr>
            </w:pPr>
            <w:r>
              <w:rPr>
                <w:rFonts w:ascii="Arial" w:eastAsia="Noto Sans SC" w:hAnsi="Arial" w:cs="Arial"/>
                <w:sz w:val="16"/>
                <w:szCs w:val="16"/>
              </w:rPr>
              <w:fldChar w:fldCharType="begin"/>
            </w:r>
            <w:r>
              <w:rPr>
                <w:rFonts w:ascii="Arial" w:eastAsia="Noto Sans SC" w:hAnsi="Arial" w:cs="Arial"/>
                <w:sz w:val="16"/>
                <w:szCs w:val="16"/>
              </w:rPr>
              <w:instrText xml:space="preserve"> HYPERLINK "https://www.3gpp.org/ftp/tsg_sa/WG2_Arch/TSGS2_170_Goteborg_2025-08/Docs/S2-2507441.zip" \t "_blank" </w:instrText>
            </w:r>
            <w:r>
              <w:rPr>
                <w:rFonts w:ascii="Arial" w:eastAsia="Noto Sans SC" w:hAnsi="Arial" w:cs="Arial"/>
                <w:sz w:val="16"/>
                <w:szCs w:val="16"/>
              </w:rPr>
              <w:fldChar w:fldCharType="separate"/>
            </w:r>
            <w:r>
              <w:rPr>
                <w:rStyle w:val="ab"/>
                <w:rFonts w:ascii="Arial" w:eastAsia="Noto Sans SC" w:hAnsi="Arial" w:cs="Arial" w:hint="eastAsia"/>
                <w:b/>
                <w:bCs/>
                <w:sz w:val="16"/>
                <w:szCs w:val="16"/>
              </w:rPr>
              <w:t>S2-2507441</w:t>
            </w:r>
            <w:r>
              <w:rPr>
                <w:rFonts w:ascii="Arial" w:eastAsia="Noto Sans SC" w:hAnsi="Arial" w:cs="Arial"/>
                <w:sz w:val="16"/>
                <w:szCs w:val="16"/>
              </w:rPr>
              <w:fldChar w:fldCharType="end"/>
            </w:r>
            <w:bookmarkEnd w:id="19"/>
          </w:p>
        </w:tc>
        <w:tc>
          <w:tcPr>
            <w:tcW w:w="424" w:type="pct"/>
            <w:tcBorders>
              <w:top w:val="outset" w:sz="6" w:space="0" w:color="000000"/>
              <w:left w:val="outset" w:sz="6" w:space="0" w:color="000000"/>
              <w:bottom w:val="outset" w:sz="6" w:space="0" w:color="000000"/>
              <w:right w:val="outset" w:sz="6" w:space="0" w:color="000000"/>
            </w:tcBorders>
            <w:shd w:val="clear" w:color="auto" w:fill="FFFFFF"/>
            <w:hideMark/>
          </w:tcPr>
          <w:p w14:paraId="6F0C6AC3" w14:textId="199A620B" w:rsidR="009518E2" w:rsidRPr="007E503E" w:rsidRDefault="009518E2" w:rsidP="009518E2">
            <w:pPr>
              <w:rPr>
                <w:rFonts w:eastAsia="Times New Roman"/>
                <w:sz w:val="16"/>
              </w:rPr>
            </w:pPr>
            <w:r>
              <w:rPr>
                <w:rFonts w:ascii="Arial" w:eastAsia="Noto Sans SC" w:hAnsi="Arial" w:cs="Arial" w:hint="eastAsia"/>
                <w:color w:val="000000"/>
                <w:sz w:val="16"/>
                <w:szCs w:val="16"/>
              </w:rPr>
              <w:t>P-CR</w:t>
            </w:r>
          </w:p>
        </w:tc>
        <w:tc>
          <w:tcPr>
            <w:tcW w:w="484" w:type="pct"/>
            <w:tcBorders>
              <w:top w:val="outset" w:sz="6" w:space="0" w:color="000000"/>
              <w:left w:val="outset" w:sz="6" w:space="0" w:color="000000"/>
              <w:bottom w:val="outset" w:sz="6" w:space="0" w:color="000000"/>
              <w:right w:val="outset" w:sz="6" w:space="0" w:color="000000"/>
            </w:tcBorders>
            <w:shd w:val="clear" w:color="auto" w:fill="FFFFFF"/>
            <w:hideMark/>
          </w:tcPr>
          <w:p w14:paraId="4A68BFC3" w14:textId="472FABAF" w:rsidR="009518E2" w:rsidRPr="007E503E" w:rsidRDefault="009518E2" w:rsidP="009518E2">
            <w:pPr>
              <w:rPr>
                <w:rFonts w:eastAsia="Times New Roman"/>
                <w:sz w:val="16"/>
              </w:rPr>
            </w:pPr>
            <w:r>
              <w:rPr>
                <w:rFonts w:ascii="Arial" w:eastAsia="Noto Sans SC" w:hAnsi="Arial" w:cs="Arial" w:hint="eastAsia"/>
                <w:color w:val="000000"/>
                <w:sz w:val="16"/>
                <w:szCs w:val="16"/>
              </w:rPr>
              <w:t>Approval</w:t>
            </w:r>
          </w:p>
        </w:tc>
        <w:tc>
          <w:tcPr>
            <w:tcW w:w="1577" w:type="pct"/>
            <w:tcBorders>
              <w:top w:val="outset" w:sz="6" w:space="0" w:color="000000"/>
              <w:left w:val="outset" w:sz="6" w:space="0" w:color="000000"/>
              <w:bottom w:val="outset" w:sz="6" w:space="0" w:color="000000"/>
              <w:right w:val="outset" w:sz="6" w:space="0" w:color="000000"/>
            </w:tcBorders>
            <w:shd w:val="clear" w:color="auto" w:fill="FFFFFF"/>
            <w:hideMark/>
          </w:tcPr>
          <w:p w14:paraId="2F917EAC" w14:textId="6FC43E91" w:rsidR="009518E2" w:rsidRPr="007E503E" w:rsidRDefault="009518E2" w:rsidP="009518E2">
            <w:pPr>
              <w:rPr>
                <w:rFonts w:eastAsia="Times New Roman"/>
                <w:sz w:val="16"/>
              </w:rPr>
            </w:pPr>
            <w:r>
              <w:rPr>
                <w:rFonts w:ascii="Arial" w:eastAsia="Noto Sans SC" w:hAnsi="Arial" w:cs="Arial" w:hint="eastAsia"/>
                <w:color w:val="000000"/>
                <w:sz w:val="16"/>
                <w:szCs w:val="16"/>
              </w:rPr>
              <w:t>23.801-01: [WT#4] Work task #4 Integration of sensing and communication</w:t>
            </w:r>
          </w:p>
        </w:tc>
        <w:tc>
          <w:tcPr>
            <w:tcW w:w="788" w:type="pct"/>
            <w:tcBorders>
              <w:top w:val="outset" w:sz="6" w:space="0" w:color="000000"/>
              <w:left w:val="outset" w:sz="6" w:space="0" w:color="000000"/>
              <w:bottom w:val="outset" w:sz="6" w:space="0" w:color="000000"/>
              <w:right w:val="outset" w:sz="6" w:space="0" w:color="000000"/>
            </w:tcBorders>
            <w:shd w:val="clear" w:color="auto" w:fill="FFFFFF"/>
            <w:hideMark/>
          </w:tcPr>
          <w:p w14:paraId="7BB5565C" w14:textId="7F4C1735" w:rsidR="009518E2" w:rsidRPr="007E503E" w:rsidRDefault="009518E2" w:rsidP="009518E2">
            <w:pPr>
              <w:rPr>
                <w:rFonts w:eastAsia="Times New Roman"/>
                <w:sz w:val="16"/>
              </w:rPr>
            </w:pPr>
            <w:r>
              <w:rPr>
                <w:rFonts w:ascii="Arial" w:eastAsia="Noto Sans SC" w:hAnsi="Arial" w:cs="Arial" w:hint="eastAsia"/>
                <w:color w:val="000000"/>
                <w:sz w:val="16"/>
                <w:szCs w:val="16"/>
              </w:rPr>
              <w:t>CableLabs, Charter Communications</w:t>
            </w:r>
          </w:p>
        </w:tc>
        <w:tc>
          <w:tcPr>
            <w:tcW w:w="241" w:type="pct"/>
            <w:tcBorders>
              <w:top w:val="outset" w:sz="6" w:space="0" w:color="000000"/>
              <w:left w:val="outset" w:sz="6" w:space="0" w:color="000000"/>
              <w:bottom w:val="outset" w:sz="6" w:space="0" w:color="000000"/>
              <w:right w:val="outset" w:sz="6" w:space="0" w:color="000000"/>
            </w:tcBorders>
            <w:shd w:val="clear" w:color="auto" w:fill="FFFFFF"/>
            <w:hideMark/>
          </w:tcPr>
          <w:p w14:paraId="76BF0B5E" w14:textId="57C88459" w:rsidR="009518E2" w:rsidRPr="007E503E" w:rsidRDefault="009518E2" w:rsidP="009518E2">
            <w:pPr>
              <w:rPr>
                <w:rFonts w:eastAsia="Times New Roman"/>
                <w:sz w:val="16"/>
              </w:rPr>
            </w:pPr>
            <w:r>
              <w:rPr>
                <w:rFonts w:ascii="Arial" w:eastAsia="Noto Sans SC" w:hAnsi="Arial" w:cs="Arial" w:hint="eastAsia"/>
                <w:color w:val="000000"/>
                <w:sz w:val="16"/>
                <w:szCs w:val="16"/>
              </w:rPr>
              <w:t>Rel-20</w:t>
            </w:r>
          </w:p>
        </w:tc>
        <w:tc>
          <w:tcPr>
            <w:tcW w:w="677" w:type="pct"/>
            <w:tcBorders>
              <w:top w:val="outset" w:sz="6" w:space="0" w:color="000000"/>
              <w:left w:val="outset" w:sz="6" w:space="0" w:color="000000"/>
              <w:bottom w:val="outset" w:sz="6" w:space="0" w:color="000000"/>
              <w:right w:val="outset" w:sz="6" w:space="0" w:color="000000"/>
            </w:tcBorders>
            <w:shd w:val="clear" w:color="auto" w:fill="FFFFFF"/>
            <w:hideMark/>
          </w:tcPr>
          <w:p w14:paraId="1A241068" w14:textId="4B0481DA" w:rsidR="009518E2" w:rsidRPr="007E503E" w:rsidRDefault="009518E2" w:rsidP="009518E2">
            <w:pPr>
              <w:rPr>
                <w:rFonts w:eastAsia="Times New Roman"/>
                <w:sz w:val="16"/>
              </w:rPr>
            </w:pPr>
            <w:r>
              <w:rPr>
                <w:rFonts w:ascii="Arial" w:eastAsia="Noto Sans SC" w:hAnsi="Arial" w:cs="Arial" w:hint="eastAsia"/>
                <w:color w:val="000000"/>
                <w:sz w:val="16"/>
                <w:szCs w:val="16"/>
              </w:rPr>
              <w:t>FS_6G_ARC</w:t>
            </w:r>
          </w:p>
        </w:tc>
      </w:tr>
    </w:tbl>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F83D" w14:textId="77777777" w:rsidR="00B30BEE" w:rsidRDefault="00B30BEE">
      <w:r>
        <w:separator/>
      </w:r>
    </w:p>
  </w:endnote>
  <w:endnote w:type="continuationSeparator" w:id="0">
    <w:p w14:paraId="2E36F823" w14:textId="77777777" w:rsidR="00B30BEE" w:rsidRDefault="00B30BEE">
      <w:r>
        <w:continuationSeparator/>
      </w:r>
    </w:p>
  </w:endnote>
  <w:endnote w:type="continuationNotice" w:id="1">
    <w:p w14:paraId="0349AE82" w14:textId="77777777" w:rsidR="00B30BEE" w:rsidRDefault="00B30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C">
    <w:panose1 w:val="020B0200000000000000"/>
    <w:charset w:val="86"/>
    <w:family w:val="swiss"/>
    <w:pitch w:val="variable"/>
    <w:sig w:usb0="20000287" w:usb1="2ADF3C10" w:usb2="00000016" w:usb3="00000000" w:csb0="00060107"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886F0" w14:textId="77777777" w:rsidR="00B30BEE" w:rsidRDefault="00B30BEE">
      <w:r>
        <w:separator/>
      </w:r>
    </w:p>
  </w:footnote>
  <w:footnote w:type="continuationSeparator" w:id="0">
    <w:p w14:paraId="2613FE1D" w14:textId="77777777" w:rsidR="00B30BEE" w:rsidRDefault="00B30BEE">
      <w:r>
        <w:continuationSeparator/>
      </w:r>
    </w:p>
  </w:footnote>
  <w:footnote w:type="continuationNotice" w:id="1">
    <w:p w14:paraId="249AB39B" w14:textId="77777777" w:rsidR="00B30BEE" w:rsidRDefault="00B30B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004B34"/>
    <w:multiLevelType w:val="hybridMultilevel"/>
    <w:tmpl w:val="AE487CDE"/>
    <w:lvl w:ilvl="0" w:tplc="E49A9752">
      <w:start w:val="1"/>
      <w:numFmt w:val="bullet"/>
      <w:lvlText w:val="•"/>
      <w:lvlJc w:val="left"/>
      <w:pPr>
        <w:tabs>
          <w:tab w:val="num" w:pos="720"/>
        </w:tabs>
        <w:ind w:left="720" w:hanging="360"/>
      </w:pPr>
      <w:rPr>
        <w:rFonts w:ascii="Arial" w:hAnsi="Arial" w:hint="default"/>
      </w:rPr>
    </w:lvl>
    <w:lvl w:ilvl="1" w:tplc="BB02CDE8" w:tentative="1">
      <w:start w:val="1"/>
      <w:numFmt w:val="bullet"/>
      <w:lvlText w:val="•"/>
      <w:lvlJc w:val="left"/>
      <w:pPr>
        <w:tabs>
          <w:tab w:val="num" w:pos="1440"/>
        </w:tabs>
        <w:ind w:left="1440" w:hanging="360"/>
      </w:pPr>
      <w:rPr>
        <w:rFonts w:ascii="Arial" w:hAnsi="Arial" w:hint="default"/>
      </w:rPr>
    </w:lvl>
    <w:lvl w:ilvl="2" w:tplc="C962487A" w:tentative="1">
      <w:start w:val="1"/>
      <w:numFmt w:val="bullet"/>
      <w:lvlText w:val="•"/>
      <w:lvlJc w:val="left"/>
      <w:pPr>
        <w:tabs>
          <w:tab w:val="num" w:pos="2160"/>
        </w:tabs>
        <w:ind w:left="2160" w:hanging="360"/>
      </w:pPr>
      <w:rPr>
        <w:rFonts w:ascii="Arial" w:hAnsi="Arial" w:hint="default"/>
      </w:rPr>
    </w:lvl>
    <w:lvl w:ilvl="3" w:tplc="F2E4C92E" w:tentative="1">
      <w:start w:val="1"/>
      <w:numFmt w:val="bullet"/>
      <w:lvlText w:val="•"/>
      <w:lvlJc w:val="left"/>
      <w:pPr>
        <w:tabs>
          <w:tab w:val="num" w:pos="2880"/>
        </w:tabs>
        <w:ind w:left="2880" w:hanging="360"/>
      </w:pPr>
      <w:rPr>
        <w:rFonts w:ascii="Arial" w:hAnsi="Arial" w:hint="default"/>
      </w:rPr>
    </w:lvl>
    <w:lvl w:ilvl="4" w:tplc="A49204B8" w:tentative="1">
      <w:start w:val="1"/>
      <w:numFmt w:val="bullet"/>
      <w:lvlText w:val="•"/>
      <w:lvlJc w:val="left"/>
      <w:pPr>
        <w:tabs>
          <w:tab w:val="num" w:pos="3600"/>
        </w:tabs>
        <w:ind w:left="3600" w:hanging="360"/>
      </w:pPr>
      <w:rPr>
        <w:rFonts w:ascii="Arial" w:hAnsi="Arial" w:hint="default"/>
      </w:rPr>
    </w:lvl>
    <w:lvl w:ilvl="5" w:tplc="50D6A6B6" w:tentative="1">
      <w:start w:val="1"/>
      <w:numFmt w:val="bullet"/>
      <w:lvlText w:val="•"/>
      <w:lvlJc w:val="left"/>
      <w:pPr>
        <w:tabs>
          <w:tab w:val="num" w:pos="4320"/>
        </w:tabs>
        <w:ind w:left="4320" w:hanging="360"/>
      </w:pPr>
      <w:rPr>
        <w:rFonts w:ascii="Arial" w:hAnsi="Arial" w:hint="default"/>
      </w:rPr>
    </w:lvl>
    <w:lvl w:ilvl="6" w:tplc="0046D534" w:tentative="1">
      <w:start w:val="1"/>
      <w:numFmt w:val="bullet"/>
      <w:lvlText w:val="•"/>
      <w:lvlJc w:val="left"/>
      <w:pPr>
        <w:tabs>
          <w:tab w:val="num" w:pos="5040"/>
        </w:tabs>
        <w:ind w:left="5040" w:hanging="360"/>
      </w:pPr>
      <w:rPr>
        <w:rFonts w:ascii="Arial" w:hAnsi="Arial" w:hint="default"/>
      </w:rPr>
    </w:lvl>
    <w:lvl w:ilvl="7" w:tplc="C728CFF8" w:tentative="1">
      <w:start w:val="1"/>
      <w:numFmt w:val="bullet"/>
      <w:lvlText w:val="•"/>
      <w:lvlJc w:val="left"/>
      <w:pPr>
        <w:tabs>
          <w:tab w:val="num" w:pos="5760"/>
        </w:tabs>
        <w:ind w:left="5760" w:hanging="360"/>
      </w:pPr>
      <w:rPr>
        <w:rFonts w:ascii="Arial" w:hAnsi="Arial" w:hint="default"/>
      </w:rPr>
    </w:lvl>
    <w:lvl w:ilvl="8" w:tplc="F8B84D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4781AAE"/>
    <w:multiLevelType w:val="hybridMultilevel"/>
    <w:tmpl w:val="FBFA3E30"/>
    <w:lvl w:ilvl="0" w:tplc="86F03E92">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4C93395"/>
    <w:multiLevelType w:val="multilevel"/>
    <w:tmpl w:val="4BE62310"/>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8" w15:restartNumberingAfterBreak="0">
    <w:nsid w:val="072C53C8"/>
    <w:multiLevelType w:val="hybridMultilevel"/>
    <w:tmpl w:val="E022028C"/>
    <w:lvl w:ilvl="0" w:tplc="2480C1E0">
      <w:start w:val="1"/>
      <w:numFmt w:val="bullet"/>
      <w:lvlText w:val="-"/>
      <w:lvlJc w:val="left"/>
      <w:pPr>
        <w:tabs>
          <w:tab w:val="num" w:pos="720"/>
        </w:tabs>
        <w:ind w:left="720" w:hanging="360"/>
      </w:pPr>
      <w:rPr>
        <w:rFonts w:ascii="Times New Roman" w:hAnsi="Times New Roman" w:hint="default"/>
      </w:rPr>
    </w:lvl>
    <w:lvl w:ilvl="1" w:tplc="1EB44482" w:tentative="1">
      <w:start w:val="1"/>
      <w:numFmt w:val="bullet"/>
      <w:lvlText w:val="-"/>
      <w:lvlJc w:val="left"/>
      <w:pPr>
        <w:tabs>
          <w:tab w:val="num" w:pos="1440"/>
        </w:tabs>
        <w:ind w:left="1440" w:hanging="360"/>
      </w:pPr>
      <w:rPr>
        <w:rFonts w:ascii="Times New Roman" w:hAnsi="Times New Roman" w:hint="default"/>
      </w:rPr>
    </w:lvl>
    <w:lvl w:ilvl="2" w:tplc="8D940006" w:tentative="1">
      <w:start w:val="1"/>
      <w:numFmt w:val="bullet"/>
      <w:lvlText w:val="-"/>
      <w:lvlJc w:val="left"/>
      <w:pPr>
        <w:tabs>
          <w:tab w:val="num" w:pos="2160"/>
        </w:tabs>
        <w:ind w:left="2160" w:hanging="360"/>
      </w:pPr>
      <w:rPr>
        <w:rFonts w:ascii="Times New Roman" w:hAnsi="Times New Roman" w:hint="default"/>
      </w:rPr>
    </w:lvl>
    <w:lvl w:ilvl="3" w:tplc="59FCAFDC" w:tentative="1">
      <w:start w:val="1"/>
      <w:numFmt w:val="bullet"/>
      <w:lvlText w:val="-"/>
      <w:lvlJc w:val="left"/>
      <w:pPr>
        <w:tabs>
          <w:tab w:val="num" w:pos="2880"/>
        </w:tabs>
        <w:ind w:left="2880" w:hanging="360"/>
      </w:pPr>
      <w:rPr>
        <w:rFonts w:ascii="Times New Roman" w:hAnsi="Times New Roman" w:hint="default"/>
      </w:rPr>
    </w:lvl>
    <w:lvl w:ilvl="4" w:tplc="0EE49BC8" w:tentative="1">
      <w:start w:val="1"/>
      <w:numFmt w:val="bullet"/>
      <w:lvlText w:val="-"/>
      <w:lvlJc w:val="left"/>
      <w:pPr>
        <w:tabs>
          <w:tab w:val="num" w:pos="3600"/>
        </w:tabs>
        <w:ind w:left="3600" w:hanging="360"/>
      </w:pPr>
      <w:rPr>
        <w:rFonts w:ascii="Times New Roman" w:hAnsi="Times New Roman" w:hint="default"/>
      </w:rPr>
    </w:lvl>
    <w:lvl w:ilvl="5" w:tplc="EEF85666" w:tentative="1">
      <w:start w:val="1"/>
      <w:numFmt w:val="bullet"/>
      <w:lvlText w:val="-"/>
      <w:lvlJc w:val="left"/>
      <w:pPr>
        <w:tabs>
          <w:tab w:val="num" w:pos="4320"/>
        </w:tabs>
        <w:ind w:left="4320" w:hanging="360"/>
      </w:pPr>
      <w:rPr>
        <w:rFonts w:ascii="Times New Roman" w:hAnsi="Times New Roman" w:hint="default"/>
      </w:rPr>
    </w:lvl>
    <w:lvl w:ilvl="6" w:tplc="E9B219BC" w:tentative="1">
      <w:start w:val="1"/>
      <w:numFmt w:val="bullet"/>
      <w:lvlText w:val="-"/>
      <w:lvlJc w:val="left"/>
      <w:pPr>
        <w:tabs>
          <w:tab w:val="num" w:pos="5040"/>
        </w:tabs>
        <w:ind w:left="5040" w:hanging="360"/>
      </w:pPr>
      <w:rPr>
        <w:rFonts w:ascii="Times New Roman" w:hAnsi="Times New Roman" w:hint="default"/>
      </w:rPr>
    </w:lvl>
    <w:lvl w:ilvl="7" w:tplc="98601DB2" w:tentative="1">
      <w:start w:val="1"/>
      <w:numFmt w:val="bullet"/>
      <w:lvlText w:val="-"/>
      <w:lvlJc w:val="left"/>
      <w:pPr>
        <w:tabs>
          <w:tab w:val="num" w:pos="5760"/>
        </w:tabs>
        <w:ind w:left="5760" w:hanging="360"/>
      </w:pPr>
      <w:rPr>
        <w:rFonts w:ascii="Times New Roman" w:hAnsi="Times New Roman" w:hint="default"/>
      </w:rPr>
    </w:lvl>
    <w:lvl w:ilvl="8" w:tplc="B57830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117018ED"/>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1E77F8"/>
    <w:multiLevelType w:val="hybridMultilevel"/>
    <w:tmpl w:val="7C5EA1D4"/>
    <w:lvl w:ilvl="0" w:tplc="F0F0CE22">
      <w:start w:val="1"/>
      <w:numFmt w:val="bullet"/>
      <w:lvlText w:val="-"/>
      <w:lvlJc w:val="left"/>
      <w:pPr>
        <w:tabs>
          <w:tab w:val="num" w:pos="720"/>
        </w:tabs>
        <w:ind w:left="720" w:hanging="360"/>
      </w:pPr>
      <w:rPr>
        <w:rFonts w:ascii="Times New Roman" w:hAnsi="Times New Roman" w:hint="default"/>
      </w:rPr>
    </w:lvl>
    <w:lvl w:ilvl="1" w:tplc="7F1CDB9E" w:tentative="1">
      <w:start w:val="1"/>
      <w:numFmt w:val="bullet"/>
      <w:lvlText w:val="-"/>
      <w:lvlJc w:val="left"/>
      <w:pPr>
        <w:tabs>
          <w:tab w:val="num" w:pos="1440"/>
        </w:tabs>
        <w:ind w:left="1440" w:hanging="360"/>
      </w:pPr>
      <w:rPr>
        <w:rFonts w:ascii="Times New Roman" w:hAnsi="Times New Roman" w:hint="default"/>
      </w:rPr>
    </w:lvl>
    <w:lvl w:ilvl="2" w:tplc="EDAEDB98" w:tentative="1">
      <w:start w:val="1"/>
      <w:numFmt w:val="bullet"/>
      <w:lvlText w:val="-"/>
      <w:lvlJc w:val="left"/>
      <w:pPr>
        <w:tabs>
          <w:tab w:val="num" w:pos="2160"/>
        </w:tabs>
        <w:ind w:left="2160" w:hanging="360"/>
      </w:pPr>
      <w:rPr>
        <w:rFonts w:ascii="Times New Roman" w:hAnsi="Times New Roman" w:hint="default"/>
      </w:rPr>
    </w:lvl>
    <w:lvl w:ilvl="3" w:tplc="E1FAF6AE" w:tentative="1">
      <w:start w:val="1"/>
      <w:numFmt w:val="bullet"/>
      <w:lvlText w:val="-"/>
      <w:lvlJc w:val="left"/>
      <w:pPr>
        <w:tabs>
          <w:tab w:val="num" w:pos="2880"/>
        </w:tabs>
        <w:ind w:left="2880" w:hanging="360"/>
      </w:pPr>
      <w:rPr>
        <w:rFonts w:ascii="Times New Roman" w:hAnsi="Times New Roman" w:hint="default"/>
      </w:rPr>
    </w:lvl>
    <w:lvl w:ilvl="4" w:tplc="24AA1350" w:tentative="1">
      <w:start w:val="1"/>
      <w:numFmt w:val="bullet"/>
      <w:lvlText w:val="-"/>
      <w:lvlJc w:val="left"/>
      <w:pPr>
        <w:tabs>
          <w:tab w:val="num" w:pos="3600"/>
        </w:tabs>
        <w:ind w:left="3600" w:hanging="360"/>
      </w:pPr>
      <w:rPr>
        <w:rFonts w:ascii="Times New Roman" w:hAnsi="Times New Roman" w:hint="default"/>
      </w:rPr>
    </w:lvl>
    <w:lvl w:ilvl="5" w:tplc="2BE2CD6C" w:tentative="1">
      <w:start w:val="1"/>
      <w:numFmt w:val="bullet"/>
      <w:lvlText w:val="-"/>
      <w:lvlJc w:val="left"/>
      <w:pPr>
        <w:tabs>
          <w:tab w:val="num" w:pos="4320"/>
        </w:tabs>
        <w:ind w:left="4320" w:hanging="360"/>
      </w:pPr>
      <w:rPr>
        <w:rFonts w:ascii="Times New Roman" w:hAnsi="Times New Roman" w:hint="default"/>
      </w:rPr>
    </w:lvl>
    <w:lvl w:ilvl="6" w:tplc="585C2B80" w:tentative="1">
      <w:start w:val="1"/>
      <w:numFmt w:val="bullet"/>
      <w:lvlText w:val="-"/>
      <w:lvlJc w:val="left"/>
      <w:pPr>
        <w:tabs>
          <w:tab w:val="num" w:pos="5040"/>
        </w:tabs>
        <w:ind w:left="5040" w:hanging="360"/>
      </w:pPr>
      <w:rPr>
        <w:rFonts w:ascii="Times New Roman" w:hAnsi="Times New Roman" w:hint="default"/>
      </w:rPr>
    </w:lvl>
    <w:lvl w:ilvl="7" w:tplc="5024EBF0" w:tentative="1">
      <w:start w:val="1"/>
      <w:numFmt w:val="bullet"/>
      <w:lvlText w:val="-"/>
      <w:lvlJc w:val="left"/>
      <w:pPr>
        <w:tabs>
          <w:tab w:val="num" w:pos="5760"/>
        </w:tabs>
        <w:ind w:left="5760" w:hanging="360"/>
      </w:pPr>
      <w:rPr>
        <w:rFonts w:ascii="Times New Roman" w:hAnsi="Times New Roman" w:hint="default"/>
      </w:rPr>
    </w:lvl>
    <w:lvl w:ilvl="8" w:tplc="E8B884A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90769B7"/>
    <w:multiLevelType w:val="hybridMultilevel"/>
    <w:tmpl w:val="C4AA67D6"/>
    <w:lvl w:ilvl="0" w:tplc="E3969CC4">
      <w:start w:val="1"/>
      <w:numFmt w:val="bullet"/>
      <w:lvlText w:val="•"/>
      <w:lvlJc w:val="left"/>
      <w:pPr>
        <w:tabs>
          <w:tab w:val="num" w:pos="720"/>
        </w:tabs>
        <w:ind w:left="720" w:hanging="360"/>
      </w:pPr>
      <w:rPr>
        <w:rFonts w:ascii="Arial" w:hAnsi="Arial" w:hint="default"/>
      </w:rPr>
    </w:lvl>
    <w:lvl w:ilvl="1" w:tplc="AA306510" w:tentative="1">
      <w:start w:val="1"/>
      <w:numFmt w:val="bullet"/>
      <w:lvlText w:val="•"/>
      <w:lvlJc w:val="left"/>
      <w:pPr>
        <w:tabs>
          <w:tab w:val="num" w:pos="1440"/>
        </w:tabs>
        <w:ind w:left="1440" w:hanging="360"/>
      </w:pPr>
      <w:rPr>
        <w:rFonts w:ascii="Arial" w:hAnsi="Arial" w:hint="default"/>
      </w:rPr>
    </w:lvl>
    <w:lvl w:ilvl="2" w:tplc="AF9ECF6A" w:tentative="1">
      <w:start w:val="1"/>
      <w:numFmt w:val="bullet"/>
      <w:lvlText w:val="•"/>
      <w:lvlJc w:val="left"/>
      <w:pPr>
        <w:tabs>
          <w:tab w:val="num" w:pos="2160"/>
        </w:tabs>
        <w:ind w:left="2160" w:hanging="360"/>
      </w:pPr>
      <w:rPr>
        <w:rFonts w:ascii="Arial" w:hAnsi="Arial" w:hint="default"/>
      </w:rPr>
    </w:lvl>
    <w:lvl w:ilvl="3" w:tplc="C940276A" w:tentative="1">
      <w:start w:val="1"/>
      <w:numFmt w:val="bullet"/>
      <w:lvlText w:val="•"/>
      <w:lvlJc w:val="left"/>
      <w:pPr>
        <w:tabs>
          <w:tab w:val="num" w:pos="2880"/>
        </w:tabs>
        <w:ind w:left="2880" w:hanging="360"/>
      </w:pPr>
      <w:rPr>
        <w:rFonts w:ascii="Arial" w:hAnsi="Arial" w:hint="default"/>
      </w:rPr>
    </w:lvl>
    <w:lvl w:ilvl="4" w:tplc="56383322" w:tentative="1">
      <w:start w:val="1"/>
      <w:numFmt w:val="bullet"/>
      <w:lvlText w:val="•"/>
      <w:lvlJc w:val="left"/>
      <w:pPr>
        <w:tabs>
          <w:tab w:val="num" w:pos="3600"/>
        </w:tabs>
        <w:ind w:left="3600" w:hanging="360"/>
      </w:pPr>
      <w:rPr>
        <w:rFonts w:ascii="Arial" w:hAnsi="Arial" w:hint="default"/>
      </w:rPr>
    </w:lvl>
    <w:lvl w:ilvl="5" w:tplc="2250D29A" w:tentative="1">
      <w:start w:val="1"/>
      <w:numFmt w:val="bullet"/>
      <w:lvlText w:val="•"/>
      <w:lvlJc w:val="left"/>
      <w:pPr>
        <w:tabs>
          <w:tab w:val="num" w:pos="4320"/>
        </w:tabs>
        <w:ind w:left="4320" w:hanging="360"/>
      </w:pPr>
      <w:rPr>
        <w:rFonts w:ascii="Arial" w:hAnsi="Arial" w:hint="default"/>
      </w:rPr>
    </w:lvl>
    <w:lvl w:ilvl="6" w:tplc="F0C8ABE0" w:tentative="1">
      <w:start w:val="1"/>
      <w:numFmt w:val="bullet"/>
      <w:lvlText w:val="•"/>
      <w:lvlJc w:val="left"/>
      <w:pPr>
        <w:tabs>
          <w:tab w:val="num" w:pos="5040"/>
        </w:tabs>
        <w:ind w:left="5040" w:hanging="360"/>
      </w:pPr>
      <w:rPr>
        <w:rFonts w:ascii="Arial" w:hAnsi="Arial" w:hint="default"/>
      </w:rPr>
    </w:lvl>
    <w:lvl w:ilvl="7" w:tplc="5E6EFD9E" w:tentative="1">
      <w:start w:val="1"/>
      <w:numFmt w:val="bullet"/>
      <w:lvlText w:val="•"/>
      <w:lvlJc w:val="left"/>
      <w:pPr>
        <w:tabs>
          <w:tab w:val="num" w:pos="5760"/>
        </w:tabs>
        <w:ind w:left="5760" w:hanging="360"/>
      </w:pPr>
      <w:rPr>
        <w:rFonts w:ascii="Arial" w:hAnsi="Arial" w:hint="default"/>
      </w:rPr>
    </w:lvl>
    <w:lvl w:ilvl="8" w:tplc="5956CB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C4A60"/>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8837093"/>
    <w:multiLevelType w:val="hybridMultilevel"/>
    <w:tmpl w:val="8A3CB43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2F604081"/>
    <w:multiLevelType w:val="hybridMultilevel"/>
    <w:tmpl w:val="3C22745E"/>
    <w:lvl w:ilvl="0" w:tplc="7410EB9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35341B6"/>
    <w:multiLevelType w:val="hybridMultilevel"/>
    <w:tmpl w:val="74568C10"/>
    <w:lvl w:ilvl="0" w:tplc="BF40A7FA">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36273FC"/>
    <w:multiLevelType w:val="hybridMultilevel"/>
    <w:tmpl w:val="CA58133A"/>
    <w:lvl w:ilvl="0" w:tplc="DBC6C772">
      <w:start w:val="6"/>
      <w:numFmt w:val="bullet"/>
      <w:lvlText w:val="-"/>
      <w:lvlJc w:val="left"/>
      <w:pPr>
        <w:ind w:left="800" w:hanging="400"/>
      </w:pPr>
      <w:rPr>
        <w:rFonts w:ascii="Times New Roman" w:eastAsia="Malgun Gothic" w:hAnsi="Times New Roman" w:cs="Times New Roman"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F7154"/>
    <w:multiLevelType w:val="hybridMultilevel"/>
    <w:tmpl w:val="61544418"/>
    <w:lvl w:ilvl="0" w:tplc="F1CA6558">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DB6B64"/>
    <w:multiLevelType w:val="hybridMultilevel"/>
    <w:tmpl w:val="7804B8F6"/>
    <w:lvl w:ilvl="0" w:tplc="580A1168">
      <w:start w:val="1"/>
      <w:numFmt w:val="bullet"/>
      <w:lvlText w:val="•"/>
      <w:lvlJc w:val="left"/>
      <w:pPr>
        <w:tabs>
          <w:tab w:val="num" w:pos="720"/>
        </w:tabs>
        <w:ind w:left="720" w:hanging="360"/>
      </w:pPr>
      <w:rPr>
        <w:rFonts w:ascii="Arial" w:hAnsi="Arial" w:hint="default"/>
      </w:rPr>
    </w:lvl>
    <w:lvl w:ilvl="1" w:tplc="393ACF58" w:tentative="1">
      <w:start w:val="1"/>
      <w:numFmt w:val="bullet"/>
      <w:lvlText w:val="•"/>
      <w:lvlJc w:val="left"/>
      <w:pPr>
        <w:tabs>
          <w:tab w:val="num" w:pos="1440"/>
        </w:tabs>
        <w:ind w:left="1440" w:hanging="360"/>
      </w:pPr>
      <w:rPr>
        <w:rFonts w:ascii="Arial" w:hAnsi="Arial" w:hint="default"/>
      </w:rPr>
    </w:lvl>
    <w:lvl w:ilvl="2" w:tplc="0F28B5FC" w:tentative="1">
      <w:start w:val="1"/>
      <w:numFmt w:val="bullet"/>
      <w:lvlText w:val="•"/>
      <w:lvlJc w:val="left"/>
      <w:pPr>
        <w:tabs>
          <w:tab w:val="num" w:pos="2160"/>
        </w:tabs>
        <w:ind w:left="2160" w:hanging="360"/>
      </w:pPr>
      <w:rPr>
        <w:rFonts w:ascii="Arial" w:hAnsi="Arial" w:hint="default"/>
      </w:rPr>
    </w:lvl>
    <w:lvl w:ilvl="3" w:tplc="070A6666" w:tentative="1">
      <w:start w:val="1"/>
      <w:numFmt w:val="bullet"/>
      <w:lvlText w:val="•"/>
      <w:lvlJc w:val="left"/>
      <w:pPr>
        <w:tabs>
          <w:tab w:val="num" w:pos="2880"/>
        </w:tabs>
        <w:ind w:left="2880" w:hanging="360"/>
      </w:pPr>
      <w:rPr>
        <w:rFonts w:ascii="Arial" w:hAnsi="Arial" w:hint="default"/>
      </w:rPr>
    </w:lvl>
    <w:lvl w:ilvl="4" w:tplc="CF00BE1C" w:tentative="1">
      <w:start w:val="1"/>
      <w:numFmt w:val="bullet"/>
      <w:lvlText w:val="•"/>
      <w:lvlJc w:val="left"/>
      <w:pPr>
        <w:tabs>
          <w:tab w:val="num" w:pos="3600"/>
        </w:tabs>
        <w:ind w:left="3600" w:hanging="360"/>
      </w:pPr>
      <w:rPr>
        <w:rFonts w:ascii="Arial" w:hAnsi="Arial" w:hint="default"/>
      </w:rPr>
    </w:lvl>
    <w:lvl w:ilvl="5" w:tplc="EBDA8BB2" w:tentative="1">
      <w:start w:val="1"/>
      <w:numFmt w:val="bullet"/>
      <w:lvlText w:val="•"/>
      <w:lvlJc w:val="left"/>
      <w:pPr>
        <w:tabs>
          <w:tab w:val="num" w:pos="4320"/>
        </w:tabs>
        <w:ind w:left="4320" w:hanging="360"/>
      </w:pPr>
      <w:rPr>
        <w:rFonts w:ascii="Arial" w:hAnsi="Arial" w:hint="default"/>
      </w:rPr>
    </w:lvl>
    <w:lvl w:ilvl="6" w:tplc="9316563E" w:tentative="1">
      <w:start w:val="1"/>
      <w:numFmt w:val="bullet"/>
      <w:lvlText w:val="•"/>
      <w:lvlJc w:val="left"/>
      <w:pPr>
        <w:tabs>
          <w:tab w:val="num" w:pos="5040"/>
        </w:tabs>
        <w:ind w:left="5040" w:hanging="360"/>
      </w:pPr>
      <w:rPr>
        <w:rFonts w:ascii="Arial" w:hAnsi="Arial" w:hint="default"/>
      </w:rPr>
    </w:lvl>
    <w:lvl w:ilvl="7" w:tplc="076E7442" w:tentative="1">
      <w:start w:val="1"/>
      <w:numFmt w:val="bullet"/>
      <w:lvlText w:val="•"/>
      <w:lvlJc w:val="left"/>
      <w:pPr>
        <w:tabs>
          <w:tab w:val="num" w:pos="5760"/>
        </w:tabs>
        <w:ind w:left="5760" w:hanging="360"/>
      </w:pPr>
      <w:rPr>
        <w:rFonts w:ascii="Arial" w:hAnsi="Arial" w:hint="default"/>
      </w:rPr>
    </w:lvl>
    <w:lvl w:ilvl="8" w:tplc="69DEE0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925308"/>
    <w:multiLevelType w:val="hybridMultilevel"/>
    <w:tmpl w:val="620A7454"/>
    <w:lvl w:ilvl="0" w:tplc="E294F42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49772576"/>
    <w:multiLevelType w:val="hybridMultilevel"/>
    <w:tmpl w:val="8FF8944C"/>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CC4C75"/>
    <w:multiLevelType w:val="hybridMultilevel"/>
    <w:tmpl w:val="B6462EA6"/>
    <w:lvl w:ilvl="0" w:tplc="EA566BFE">
      <w:start w:val="1"/>
      <w:numFmt w:val="bullet"/>
      <w:lvlText w:val="-"/>
      <w:lvlJc w:val="left"/>
      <w:pPr>
        <w:tabs>
          <w:tab w:val="num" w:pos="720"/>
        </w:tabs>
        <w:ind w:left="720" w:hanging="360"/>
      </w:pPr>
      <w:rPr>
        <w:rFonts w:ascii="Times New Roman" w:hAnsi="Times New Roman" w:hint="default"/>
      </w:rPr>
    </w:lvl>
    <w:lvl w:ilvl="1" w:tplc="8FAADE1C" w:tentative="1">
      <w:start w:val="1"/>
      <w:numFmt w:val="bullet"/>
      <w:lvlText w:val="-"/>
      <w:lvlJc w:val="left"/>
      <w:pPr>
        <w:tabs>
          <w:tab w:val="num" w:pos="1440"/>
        </w:tabs>
        <w:ind w:left="1440" w:hanging="360"/>
      </w:pPr>
      <w:rPr>
        <w:rFonts w:ascii="Times New Roman" w:hAnsi="Times New Roman" w:hint="default"/>
      </w:rPr>
    </w:lvl>
    <w:lvl w:ilvl="2" w:tplc="8A100AFC" w:tentative="1">
      <w:start w:val="1"/>
      <w:numFmt w:val="bullet"/>
      <w:lvlText w:val="-"/>
      <w:lvlJc w:val="left"/>
      <w:pPr>
        <w:tabs>
          <w:tab w:val="num" w:pos="2160"/>
        </w:tabs>
        <w:ind w:left="2160" w:hanging="360"/>
      </w:pPr>
      <w:rPr>
        <w:rFonts w:ascii="Times New Roman" w:hAnsi="Times New Roman" w:hint="default"/>
      </w:rPr>
    </w:lvl>
    <w:lvl w:ilvl="3" w:tplc="D3EC934C" w:tentative="1">
      <w:start w:val="1"/>
      <w:numFmt w:val="bullet"/>
      <w:lvlText w:val="-"/>
      <w:lvlJc w:val="left"/>
      <w:pPr>
        <w:tabs>
          <w:tab w:val="num" w:pos="2880"/>
        </w:tabs>
        <w:ind w:left="2880" w:hanging="360"/>
      </w:pPr>
      <w:rPr>
        <w:rFonts w:ascii="Times New Roman" w:hAnsi="Times New Roman" w:hint="default"/>
      </w:rPr>
    </w:lvl>
    <w:lvl w:ilvl="4" w:tplc="32DA34B8" w:tentative="1">
      <w:start w:val="1"/>
      <w:numFmt w:val="bullet"/>
      <w:lvlText w:val="-"/>
      <w:lvlJc w:val="left"/>
      <w:pPr>
        <w:tabs>
          <w:tab w:val="num" w:pos="3600"/>
        </w:tabs>
        <w:ind w:left="3600" w:hanging="360"/>
      </w:pPr>
      <w:rPr>
        <w:rFonts w:ascii="Times New Roman" w:hAnsi="Times New Roman" w:hint="default"/>
      </w:rPr>
    </w:lvl>
    <w:lvl w:ilvl="5" w:tplc="C92E6C90" w:tentative="1">
      <w:start w:val="1"/>
      <w:numFmt w:val="bullet"/>
      <w:lvlText w:val="-"/>
      <w:lvlJc w:val="left"/>
      <w:pPr>
        <w:tabs>
          <w:tab w:val="num" w:pos="4320"/>
        </w:tabs>
        <w:ind w:left="4320" w:hanging="360"/>
      </w:pPr>
      <w:rPr>
        <w:rFonts w:ascii="Times New Roman" w:hAnsi="Times New Roman" w:hint="default"/>
      </w:rPr>
    </w:lvl>
    <w:lvl w:ilvl="6" w:tplc="543852F6" w:tentative="1">
      <w:start w:val="1"/>
      <w:numFmt w:val="bullet"/>
      <w:lvlText w:val="-"/>
      <w:lvlJc w:val="left"/>
      <w:pPr>
        <w:tabs>
          <w:tab w:val="num" w:pos="5040"/>
        </w:tabs>
        <w:ind w:left="5040" w:hanging="360"/>
      </w:pPr>
      <w:rPr>
        <w:rFonts w:ascii="Times New Roman" w:hAnsi="Times New Roman" w:hint="default"/>
      </w:rPr>
    </w:lvl>
    <w:lvl w:ilvl="7" w:tplc="2024729A" w:tentative="1">
      <w:start w:val="1"/>
      <w:numFmt w:val="bullet"/>
      <w:lvlText w:val="-"/>
      <w:lvlJc w:val="left"/>
      <w:pPr>
        <w:tabs>
          <w:tab w:val="num" w:pos="5760"/>
        </w:tabs>
        <w:ind w:left="5760" w:hanging="360"/>
      </w:pPr>
      <w:rPr>
        <w:rFonts w:ascii="Times New Roman" w:hAnsi="Times New Roman" w:hint="default"/>
      </w:rPr>
    </w:lvl>
    <w:lvl w:ilvl="8" w:tplc="0834366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F64765A"/>
    <w:multiLevelType w:val="hybridMultilevel"/>
    <w:tmpl w:val="6646E3C8"/>
    <w:lvl w:ilvl="0" w:tplc="0D5833B8">
      <w:start w:val="1"/>
      <w:numFmt w:val="bullet"/>
      <w:lvlText w:val="•"/>
      <w:lvlJc w:val="left"/>
      <w:pPr>
        <w:tabs>
          <w:tab w:val="num" w:pos="720"/>
        </w:tabs>
        <w:ind w:left="720" w:hanging="360"/>
      </w:pPr>
      <w:rPr>
        <w:rFonts w:ascii="Arial" w:hAnsi="Arial" w:hint="default"/>
      </w:rPr>
    </w:lvl>
    <w:lvl w:ilvl="1" w:tplc="7A3E3AA0" w:tentative="1">
      <w:start w:val="1"/>
      <w:numFmt w:val="bullet"/>
      <w:lvlText w:val="•"/>
      <w:lvlJc w:val="left"/>
      <w:pPr>
        <w:tabs>
          <w:tab w:val="num" w:pos="1440"/>
        </w:tabs>
        <w:ind w:left="1440" w:hanging="360"/>
      </w:pPr>
      <w:rPr>
        <w:rFonts w:ascii="Arial" w:hAnsi="Arial" w:hint="default"/>
      </w:rPr>
    </w:lvl>
    <w:lvl w:ilvl="2" w:tplc="842C0968" w:tentative="1">
      <w:start w:val="1"/>
      <w:numFmt w:val="bullet"/>
      <w:lvlText w:val="•"/>
      <w:lvlJc w:val="left"/>
      <w:pPr>
        <w:tabs>
          <w:tab w:val="num" w:pos="2160"/>
        </w:tabs>
        <w:ind w:left="2160" w:hanging="360"/>
      </w:pPr>
      <w:rPr>
        <w:rFonts w:ascii="Arial" w:hAnsi="Arial" w:hint="default"/>
      </w:rPr>
    </w:lvl>
    <w:lvl w:ilvl="3" w:tplc="4AF4DE12" w:tentative="1">
      <w:start w:val="1"/>
      <w:numFmt w:val="bullet"/>
      <w:lvlText w:val="•"/>
      <w:lvlJc w:val="left"/>
      <w:pPr>
        <w:tabs>
          <w:tab w:val="num" w:pos="2880"/>
        </w:tabs>
        <w:ind w:left="2880" w:hanging="360"/>
      </w:pPr>
      <w:rPr>
        <w:rFonts w:ascii="Arial" w:hAnsi="Arial" w:hint="default"/>
      </w:rPr>
    </w:lvl>
    <w:lvl w:ilvl="4" w:tplc="1234C53C" w:tentative="1">
      <w:start w:val="1"/>
      <w:numFmt w:val="bullet"/>
      <w:lvlText w:val="•"/>
      <w:lvlJc w:val="left"/>
      <w:pPr>
        <w:tabs>
          <w:tab w:val="num" w:pos="3600"/>
        </w:tabs>
        <w:ind w:left="3600" w:hanging="360"/>
      </w:pPr>
      <w:rPr>
        <w:rFonts w:ascii="Arial" w:hAnsi="Arial" w:hint="default"/>
      </w:rPr>
    </w:lvl>
    <w:lvl w:ilvl="5" w:tplc="0B365ED4" w:tentative="1">
      <w:start w:val="1"/>
      <w:numFmt w:val="bullet"/>
      <w:lvlText w:val="•"/>
      <w:lvlJc w:val="left"/>
      <w:pPr>
        <w:tabs>
          <w:tab w:val="num" w:pos="4320"/>
        </w:tabs>
        <w:ind w:left="4320" w:hanging="360"/>
      </w:pPr>
      <w:rPr>
        <w:rFonts w:ascii="Arial" w:hAnsi="Arial" w:hint="default"/>
      </w:rPr>
    </w:lvl>
    <w:lvl w:ilvl="6" w:tplc="3DB4744E" w:tentative="1">
      <w:start w:val="1"/>
      <w:numFmt w:val="bullet"/>
      <w:lvlText w:val="•"/>
      <w:lvlJc w:val="left"/>
      <w:pPr>
        <w:tabs>
          <w:tab w:val="num" w:pos="5040"/>
        </w:tabs>
        <w:ind w:left="5040" w:hanging="360"/>
      </w:pPr>
      <w:rPr>
        <w:rFonts w:ascii="Arial" w:hAnsi="Arial" w:hint="default"/>
      </w:rPr>
    </w:lvl>
    <w:lvl w:ilvl="7" w:tplc="7950544C" w:tentative="1">
      <w:start w:val="1"/>
      <w:numFmt w:val="bullet"/>
      <w:lvlText w:val="•"/>
      <w:lvlJc w:val="left"/>
      <w:pPr>
        <w:tabs>
          <w:tab w:val="num" w:pos="5760"/>
        </w:tabs>
        <w:ind w:left="5760" w:hanging="360"/>
      </w:pPr>
      <w:rPr>
        <w:rFonts w:ascii="Arial" w:hAnsi="Arial" w:hint="default"/>
      </w:rPr>
    </w:lvl>
    <w:lvl w:ilvl="8" w:tplc="644051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A176E5B"/>
    <w:multiLevelType w:val="hybridMultilevel"/>
    <w:tmpl w:val="BC48C572"/>
    <w:lvl w:ilvl="0" w:tplc="190EA648">
      <w:start w:val="1"/>
      <w:numFmt w:val="decimal"/>
      <w:lvlText w:val="%1."/>
      <w:lvlJc w:val="left"/>
      <w:pPr>
        <w:tabs>
          <w:tab w:val="num" w:pos="720"/>
        </w:tabs>
        <w:ind w:left="720" w:hanging="360"/>
      </w:pPr>
      <w:rPr>
        <w:lang w:val="en-US"/>
      </w:rPr>
    </w:lvl>
    <w:lvl w:ilvl="1" w:tplc="71AEA73A" w:tentative="1">
      <w:start w:val="1"/>
      <w:numFmt w:val="decimal"/>
      <w:lvlText w:val="%2."/>
      <w:lvlJc w:val="left"/>
      <w:pPr>
        <w:tabs>
          <w:tab w:val="num" w:pos="1440"/>
        </w:tabs>
        <w:ind w:left="1440" w:hanging="360"/>
      </w:pPr>
    </w:lvl>
    <w:lvl w:ilvl="2" w:tplc="CB840EB4" w:tentative="1">
      <w:start w:val="1"/>
      <w:numFmt w:val="decimal"/>
      <w:lvlText w:val="%3."/>
      <w:lvlJc w:val="left"/>
      <w:pPr>
        <w:tabs>
          <w:tab w:val="num" w:pos="2160"/>
        </w:tabs>
        <w:ind w:left="2160" w:hanging="360"/>
      </w:pPr>
    </w:lvl>
    <w:lvl w:ilvl="3" w:tplc="8FF07B46" w:tentative="1">
      <w:start w:val="1"/>
      <w:numFmt w:val="decimal"/>
      <w:lvlText w:val="%4."/>
      <w:lvlJc w:val="left"/>
      <w:pPr>
        <w:tabs>
          <w:tab w:val="num" w:pos="2880"/>
        </w:tabs>
        <w:ind w:left="2880" w:hanging="360"/>
      </w:pPr>
    </w:lvl>
    <w:lvl w:ilvl="4" w:tplc="C6C60CBE" w:tentative="1">
      <w:start w:val="1"/>
      <w:numFmt w:val="decimal"/>
      <w:lvlText w:val="%5."/>
      <w:lvlJc w:val="left"/>
      <w:pPr>
        <w:tabs>
          <w:tab w:val="num" w:pos="3600"/>
        </w:tabs>
        <w:ind w:left="3600" w:hanging="360"/>
      </w:pPr>
    </w:lvl>
    <w:lvl w:ilvl="5" w:tplc="31923D62" w:tentative="1">
      <w:start w:val="1"/>
      <w:numFmt w:val="decimal"/>
      <w:lvlText w:val="%6."/>
      <w:lvlJc w:val="left"/>
      <w:pPr>
        <w:tabs>
          <w:tab w:val="num" w:pos="4320"/>
        </w:tabs>
        <w:ind w:left="4320" w:hanging="360"/>
      </w:pPr>
    </w:lvl>
    <w:lvl w:ilvl="6" w:tplc="6D3C31EA" w:tentative="1">
      <w:start w:val="1"/>
      <w:numFmt w:val="decimal"/>
      <w:lvlText w:val="%7."/>
      <w:lvlJc w:val="left"/>
      <w:pPr>
        <w:tabs>
          <w:tab w:val="num" w:pos="5040"/>
        </w:tabs>
        <w:ind w:left="5040" w:hanging="360"/>
      </w:pPr>
    </w:lvl>
    <w:lvl w:ilvl="7" w:tplc="5142C00E" w:tentative="1">
      <w:start w:val="1"/>
      <w:numFmt w:val="decimal"/>
      <w:lvlText w:val="%8."/>
      <w:lvlJc w:val="left"/>
      <w:pPr>
        <w:tabs>
          <w:tab w:val="num" w:pos="5760"/>
        </w:tabs>
        <w:ind w:left="5760" w:hanging="360"/>
      </w:pPr>
    </w:lvl>
    <w:lvl w:ilvl="8" w:tplc="92CE85FA" w:tentative="1">
      <w:start w:val="1"/>
      <w:numFmt w:val="decimal"/>
      <w:lvlText w:val="%9."/>
      <w:lvlJc w:val="left"/>
      <w:pPr>
        <w:tabs>
          <w:tab w:val="num" w:pos="6480"/>
        </w:tabs>
        <w:ind w:left="6480" w:hanging="360"/>
      </w:pPr>
    </w:lvl>
  </w:abstractNum>
  <w:abstractNum w:abstractNumId="32" w15:restartNumberingAfterBreak="0">
    <w:nsid w:val="60FE356F"/>
    <w:multiLevelType w:val="hybridMultilevel"/>
    <w:tmpl w:val="90883CD6"/>
    <w:lvl w:ilvl="0" w:tplc="2000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3" w15:restartNumberingAfterBreak="0">
    <w:nsid w:val="61FA7544"/>
    <w:multiLevelType w:val="hybridMultilevel"/>
    <w:tmpl w:val="E800075A"/>
    <w:lvl w:ilvl="0" w:tplc="7D1C3CEA">
      <w:start w:val="1"/>
      <w:numFmt w:val="bullet"/>
      <w:lvlText w:val="•"/>
      <w:lvlJc w:val="left"/>
      <w:pPr>
        <w:tabs>
          <w:tab w:val="num" w:pos="720"/>
        </w:tabs>
        <w:ind w:left="720" w:hanging="360"/>
      </w:pPr>
      <w:rPr>
        <w:rFonts w:ascii="Arial" w:hAnsi="Arial" w:hint="default"/>
      </w:rPr>
    </w:lvl>
    <w:lvl w:ilvl="1" w:tplc="4AC03BA6" w:tentative="1">
      <w:start w:val="1"/>
      <w:numFmt w:val="bullet"/>
      <w:lvlText w:val="•"/>
      <w:lvlJc w:val="left"/>
      <w:pPr>
        <w:tabs>
          <w:tab w:val="num" w:pos="1440"/>
        </w:tabs>
        <w:ind w:left="1440" w:hanging="360"/>
      </w:pPr>
      <w:rPr>
        <w:rFonts w:ascii="Arial" w:hAnsi="Arial" w:hint="default"/>
      </w:rPr>
    </w:lvl>
    <w:lvl w:ilvl="2" w:tplc="BC302336" w:tentative="1">
      <w:start w:val="1"/>
      <w:numFmt w:val="bullet"/>
      <w:lvlText w:val="•"/>
      <w:lvlJc w:val="left"/>
      <w:pPr>
        <w:tabs>
          <w:tab w:val="num" w:pos="2160"/>
        </w:tabs>
        <w:ind w:left="2160" w:hanging="360"/>
      </w:pPr>
      <w:rPr>
        <w:rFonts w:ascii="Arial" w:hAnsi="Arial" w:hint="default"/>
      </w:rPr>
    </w:lvl>
    <w:lvl w:ilvl="3" w:tplc="4B6A92B6" w:tentative="1">
      <w:start w:val="1"/>
      <w:numFmt w:val="bullet"/>
      <w:lvlText w:val="•"/>
      <w:lvlJc w:val="left"/>
      <w:pPr>
        <w:tabs>
          <w:tab w:val="num" w:pos="2880"/>
        </w:tabs>
        <w:ind w:left="2880" w:hanging="360"/>
      </w:pPr>
      <w:rPr>
        <w:rFonts w:ascii="Arial" w:hAnsi="Arial" w:hint="default"/>
      </w:rPr>
    </w:lvl>
    <w:lvl w:ilvl="4" w:tplc="D30E714C" w:tentative="1">
      <w:start w:val="1"/>
      <w:numFmt w:val="bullet"/>
      <w:lvlText w:val="•"/>
      <w:lvlJc w:val="left"/>
      <w:pPr>
        <w:tabs>
          <w:tab w:val="num" w:pos="3600"/>
        </w:tabs>
        <w:ind w:left="3600" w:hanging="360"/>
      </w:pPr>
      <w:rPr>
        <w:rFonts w:ascii="Arial" w:hAnsi="Arial" w:hint="default"/>
      </w:rPr>
    </w:lvl>
    <w:lvl w:ilvl="5" w:tplc="DAD4B998" w:tentative="1">
      <w:start w:val="1"/>
      <w:numFmt w:val="bullet"/>
      <w:lvlText w:val="•"/>
      <w:lvlJc w:val="left"/>
      <w:pPr>
        <w:tabs>
          <w:tab w:val="num" w:pos="4320"/>
        </w:tabs>
        <w:ind w:left="4320" w:hanging="360"/>
      </w:pPr>
      <w:rPr>
        <w:rFonts w:ascii="Arial" w:hAnsi="Arial" w:hint="default"/>
      </w:rPr>
    </w:lvl>
    <w:lvl w:ilvl="6" w:tplc="85C8CB96" w:tentative="1">
      <w:start w:val="1"/>
      <w:numFmt w:val="bullet"/>
      <w:lvlText w:val="•"/>
      <w:lvlJc w:val="left"/>
      <w:pPr>
        <w:tabs>
          <w:tab w:val="num" w:pos="5040"/>
        </w:tabs>
        <w:ind w:left="5040" w:hanging="360"/>
      </w:pPr>
      <w:rPr>
        <w:rFonts w:ascii="Arial" w:hAnsi="Arial" w:hint="default"/>
      </w:rPr>
    </w:lvl>
    <w:lvl w:ilvl="7" w:tplc="EA428CAE" w:tentative="1">
      <w:start w:val="1"/>
      <w:numFmt w:val="bullet"/>
      <w:lvlText w:val="•"/>
      <w:lvlJc w:val="left"/>
      <w:pPr>
        <w:tabs>
          <w:tab w:val="num" w:pos="5760"/>
        </w:tabs>
        <w:ind w:left="5760" w:hanging="360"/>
      </w:pPr>
      <w:rPr>
        <w:rFonts w:ascii="Arial" w:hAnsi="Arial" w:hint="default"/>
      </w:rPr>
    </w:lvl>
    <w:lvl w:ilvl="8" w:tplc="96A4A1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3C245B5"/>
    <w:multiLevelType w:val="hybridMultilevel"/>
    <w:tmpl w:val="D7465622"/>
    <w:lvl w:ilvl="0" w:tplc="DBC6C772">
      <w:start w:val="6"/>
      <w:numFmt w:val="bullet"/>
      <w:lvlText w:val="-"/>
      <w:lvlJc w:val="left"/>
      <w:pPr>
        <w:ind w:left="800" w:hanging="400"/>
      </w:pPr>
      <w:rPr>
        <w:rFonts w:ascii="Times New Roman" w:eastAsia="Malgun Gothic" w:hAnsi="Times New Roman" w:cs="Times New Roman" w:hint="default"/>
      </w:rPr>
    </w:lvl>
    <w:lvl w:ilvl="1" w:tplc="DBC6C772">
      <w:start w:val="6"/>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591303B"/>
    <w:multiLevelType w:val="hybridMultilevel"/>
    <w:tmpl w:val="06C4D14C"/>
    <w:lvl w:ilvl="0" w:tplc="ED8A7388">
      <w:start w:val="1"/>
      <w:numFmt w:val="bullet"/>
      <w:lvlText w:val=""/>
      <w:lvlJc w:val="left"/>
      <w:pPr>
        <w:tabs>
          <w:tab w:val="num" w:pos="720"/>
        </w:tabs>
        <w:ind w:left="720" w:hanging="360"/>
      </w:pPr>
      <w:rPr>
        <w:rFonts w:ascii="Symbol" w:hAnsi="Symbol" w:hint="default"/>
      </w:rPr>
    </w:lvl>
    <w:lvl w:ilvl="1" w:tplc="86E209D6" w:tentative="1">
      <w:start w:val="1"/>
      <w:numFmt w:val="bullet"/>
      <w:lvlText w:val=""/>
      <w:lvlJc w:val="left"/>
      <w:pPr>
        <w:tabs>
          <w:tab w:val="num" w:pos="1440"/>
        </w:tabs>
        <w:ind w:left="1440" w:hanging="360"/>
      </w:pPr>
      <w:rPr>
        <w:rFonts w:ascii="Symbol" w:hAnsi="Symbol" w:hint="default"/>
      </w:rPr>
    </w:lvl>
    <w:lvl w:ilvl="2" w:tplc="CACC728E" w:tentative="1">
      <w:start w:val="1"/>
      <w:numFmt w:val="bullet"/>
      <w:lvlText w:val=""/>
      <w:lvlJc w:val="left"/>
      <w:pPr>
        <w:tabs>
          <w:tab w:val="num" w:pos="2160"/>
        </w:tabs>
        <w:ind w:left="2160" w:hanging="360"/>
      </w:pPr>
      <w:rPr>
        <w:rFonts w:ascii="Symbol" w:hAnsi="Symbol" w:hint="default"/>
      </w:rPr>
    </w:lvl>
    <w:lvl w:ilvl="3" w:tplc="4EAED558" w:tentative="1">
      <w:start w:val="1"/>
      <w:numFmt w:val="bullet"/>
      <w:lvlText w:val=""/>
      <w:lvlJc w:val="left"/>
      <w:pPr>
        <w:tabs>
          <w:tab w:val="num" w:pos="2880"/>
        </w:tabs>
        <w:ind w:left="2880" w:hanging="360"/>
      </w:pPr>
      <w:rPr>
        <w:rFonts w:ascii="Symbol" w:hAnsi="Symbol" w:hint="default"/>
      </w:rPr>
    </w:lvl>
    <w:lvl w:ilvl="4" w:tplc="085E36F6" w:tentative="1">
      <w:start w:val="1"/>
      <w:numFmt w:val="bullet"/>
      <w:lvlText w:val=""/>
      <w:lvlJc w:val="left"/>
      <w:pPr>
        <w:tabs>
          <w:tab w:val="num" w:pos="3600"/>
        </w:tabs>
        <w:ind w:left="3600" w:hanging="360"/>
      </w:pPr>
      <w:rPr>
        <w:rFonts w:ascii="Symbol" w:hAnsi="Symbol" w:hint="default"/>
      </w:rPr>
    </w:lvl>
    <w:lvl w:ilvl="5" w:tplc="E5DCB664" w:tentative="1">
      <w:start w:val="1"/>
      <w:numFmt w:val="bullet"/>
      <w:lvlText w:val=""/>
      <w:lvlJc w:val="left"/>
      <w:pPr>
        <w:tabs>
          <w:tab w:val="num" w:pos="4320"/>
        </w:tabs>
        <w:ind w:left="4320" w:hanging="360"/>
      </w:pPr>
      <w:rPr>
        <w:rFonts w:ascii="Symbol" w:hAnsi="Symbol" w:hint="default"/>
      </w:rPr>
    </w:lvl>
    <w:lvl w:ilvl="6" w:tplc="9364CD46" w:tentative="1">
      <w:start w:val="1"/>
      <w:numFmt w:val="bullet"/>
      <w:lvlText w:val=""/>
      <w:lvlJc w:val="left"/>
      <w:pPr>
        <w:tabs>
          <w:tab w:val="num" w:pos="5040"/>
        </w:tabs>
        <w:ind w:left="5040" w:hanging="360"/>
      </w:pPr>
      <w:rPr>
        <w:rFonts w:ascii="Symbol" w:hAnsi="Symbol" w:hint="default"/>
      </w:rPr>
    </w:lvl>
    <w:lvl w:ilvl="7" w:tplc="9B0CC81E" w:tentative="1">
      <w:start w:val="1"/>
      <w:numFmt w:val="bullet"/>
      <w:lvlText w:val=""/>
      <w:lvlJc w:val="left"/>
      <w:pPr>
        <w:tabs>
          <w:tab w:val="num" w:pos="5760"/>
        </w:tabs>
        <w:ind w:left="5760" w:hanging="360"/>
      </w:pPr>
      <w:rPr>
        <w:rFonts w:ascii="Symbol" w:hAnsi="Symbol" w:hint="default"/>
      </w:rPr>
    </w:lvl>
    <w:lvl w:ilvl="8" w:tplc="BDF4B40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6B61682"/>
    <w:multiLevelType w:val="hybridMultilevel"/>
    <w:tmpl w:val="5AC002FE"/>
    <w:lvl w:ilvl="0" w:tplc="212E593E">
      <w:start w:val="1"/>
      <w:numFmt w:val="bullet"/>
      <w:lvlText w:val="-"/>
      <w:lvlJc w:val="left"/>
      <w:pPr>
        <w:tabs>
          <w:tab w:val="num" w:pos="720"/>
        </w:tabs>
        <w:ind w:left="720" w:hanging="360"/>
      </w:pPr>
      <w:rPr>
        <w:rFonts w:ascii="Times New Roman" w:hAnsi="Times New Roman" w:hint="default"/>
      </w:rPr>
    </w:lvl>
    <w:lvl w:ilvl="1" w:tplc="0A4C7FC2" w:tentative="1">
      <w:start w:val="1"/>
      <w:numFmt w:val="bullet"/>
      <w:lvlText w:val="-"/>
      <w:lvlJc w:val="left"/>
      <w:pPr>
        <w:tabs>
          <w:tab w:val="num" w:pos="1440"/>
        </w:tabs>
        <w:ind w:left="1440" w:hanging="360"/>
      </w:pPr>
      <w:rPr>
        <w:rFonts w:ascii="Times New Roman" w:hAnsi="Times New Roman" w:hint="default"/>
      </w:rPr>
    </w:lvl>
    <w:lvl w:ilvl="2" w:tplc="DD6E4D24" w:tentative="1">
      <w:start w:val="1"/>
      <w:numFmt w:val="bullet"/>
      <w:lvlText w:val="-"/>
      <w:lvlJc w:val="left"/>
      <w:pPr>
        <w:tabs>
          <w:tab w:val="num" w:pos="2160"/>
        </w:tabs>
        <w:ind w:left="2160" w:hanging="360"/>
      </w:pPr>
      <w:rPr>
        <w:rFonts w:ascii="Times New Roman" w:hAnsi="Times New Roman" w:hint="default"/>
      </w:rPr>
    </w:lvl>
    <w:lvl w:ilvl="3" w:tplc="EC58912C" w:tentative="1">
      <w:start w:val="1"/>
      <w:numFmt w:val="bullet"/>
      <w:lvlText w:val="-"/>
      <w:lvlJc w:val="left"/>
      <w:pPr>
        <w:tabs>
          <w:tab w:val="num" w:pos="2880"/>
        </w:tabs>
        <w:ind w:left="2880" w:hanging="360"/>
      </w:pPr>
      <w:rPr>
        <w:rFonts w:ascii="Times New Roman" w:hAnsi="Times New Roman" w:hint="default"/>
      </w:rPr>
    </w:lvl>
    <w:lvl w:ilvl="4" w:tplc="DB76F5B0" w:tentative="1">
      <w:start w:val="1"/>
      <w:numFmt w:val="bullet"/>
      <w:lvlText w:val="-"/>
      <w:lvlJc w:val="left"/>
      <w:pPr>
        <w:tabs>
          <w:tab w:val="num" w:pos="3600"/>
        </w:tabs>
        <w:ind w:left="3600" w:hanging="360"/>
      </w:pPr>
      <w:rPr>
        <w:rFonts w:ascii="Times New Roman" w:hAnsi="Times New Roman" w:hint="default"/>
      </w:rPr>
    </w:lvl>
    <w:lvl w:ilvl="5" w:tplc="FC0844D0" w:tentative="1">
      <w:start w:val="1"/>
      <w:numFmt w:val="bullet"/>
      <w:lvlText w:val="-"/>
      <w:lvlJc w:val="left"/>
      <w:pPr>
        <w:tabs>
          <w:tab w:val="num" w:pos="4320"/>
        </w:tabs>
        <w:ind w:left="4320" w:hanging="360"/>
      </w:pPr>
      <w:rPr>
        <w:rFonts w:ascii="Times New Roman" w:hAnsi="Times New Roman" w:hint="default"/>
      </w:rPr>
    </w:lvl>
    <w:lvl w:ilvl="6" w:tplc="58E6D07E" w:tentative="1">
      <w:start w:val="1"/>
      <w:numFmt w:val="bullet"/>
      <w:lvlText w:val="-"/>
      <w:lvlJc w:val="left"/>
      <w:pPr>
        <w:tabs>
          <w:tab w:val="num" w:pos="5040"/>
        </w:tabs>
        <w:ind w:left="5040" w:hanging="360"/>
      </w:pPr>
      <w:rPr>
        <w:rFonts w:ascii="Times New Roman" w:hAnsi="Times New Roman" w:hint="default"/>
      </w:rPr>
    </w:lvl>
    <w:lvl w:ilvl="7" w:tplc="2CDC5920" w:tentative="1">
      <w:start w:val="1"/>
      <w:numFmt w:val="bullet"/>
      <w:lvlText w:val="-"/>
      <w:lvlJc w:val="left"/>
      <w:pPr>
        <w:tabs>
          <w:tab w:val="num" w:pos="5760"/>
        </w:tabs>
        <w:ind w:left="5760" w:hanging="360"/>
      </w:pPr>
      <w:rPr>
        <w:rFonts w:ascii="Times New Roman" w:hAnsi="Times New Roman" w:hint="default"/>
      </w:rPr>
    </w:lvl>
    <w:lvl w:ilvl="8" w:tplc="76400B78"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92D2B6B"/>
    <w:multiLevelType w:val="hybridMultilevel"/>
    <w:tmpl w:val="9ACC2002"/>
    <w:lvl w:ilvl="0" w:tplc="00586CA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3C572B"/>
    <w:multiLevelType w:val="hybridMultilevel"/>
    <w:tmpl w:val="230E2C50"/>
    <w:lvl w:ilvl="0" w:tplc="4F3E6D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0721D04"/>
    <w:multiLevelType w:val="hybridMultilevel"/>
    <w:tmpl w:val="0C3E1A28"/>
    <w:lvl w:ilvl="0" w:tplc="D66A3552">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1" w15:restartNumberingAfterBreak="0">
    <w:nsid w:val="71587A06"/>
    <w:multiLevelType w:val="hybridMultilevel"/>
    <w:tmpl w:val="471A1A60"/>
    <w:lvl w:ilvl="0" w:tplc="17187D3A">
      <w:start w:val="1"/>
      <w:numFmt w:val="decimal"/>
      <w:lvlText w:val="%1."/>
      <w:lvlJc w:val="left"/>
      <w:pPr>
        <w:tabs>
          <w:tab w:val="num" w:pos="720"/>
        </w:tabs>
        <w:ind w:left="720" w:hanging="360"/>
      </w:pPr>
      <w:rPr>
        <w:lang w:val="en-US"/>
      </w:rPr>
    </w:lvl>
    <w:lvl w:ilvl="1" w:tplc="E37EF2A0" w:tentative="1">
      <w:start w:val="1"/>
      <w:numFmt w:val="decimal"/>
      <w:lvlText w:val="%2."/>
      <w:lvlJc w:val="left"/>
      <w:pPr>
        <w:tabs>
          <w:tab w:val="num" w:pos="1440"/>
        </w:tabs>
        <w:ind w:left="1440" w:hanging="360"/>
      </w:pPr>
    </w:lvl>
    <w:lvl w:ilvl="2" w:tplc="744E4A00" w:tentative="1">
      <w:start w:val="1"/>
      <w:numFmt w:val="decimal"/>
      <w:lvlText w:val="%3."/>
      <w:lvlJc w:val="left"/>
      <w:pPr>
        <w:tabs>
          <w:tab w:val="num" w:pos="2160"/>
        </w:tabs>
        <w:ind w:left="2160" w:hanging="360"/>
      </w:pPr>
    </w:lvl>
    <w:lvl w:ilvl="3" w:tplc="4E5C779C" w:tentative="1">
      <w:start w:val="1"/>
      <w:numFmt w:val="decimal"/>
      <w:lvlText w:val="%4."/>
      <w:lvlJc w:val="left"/>
      <w:pPr>
        <w:tabs>
          <w:tab w:val="num" w:pos="2880"/>
        </w:tabs>
        <w:ind w:left="2880" w:hanging="360"/>
      </w:pPr>
    </w:lvl>
    <w:lvl w:ilvl="4" w:tplc="2C923D8C" w:tentative="1">
      <w:start w:val="1"/>
      <w:numFmt w:val="decimal"/>
      <w:lvlText w:val="%5."/>
      <w:lvlJc w:val="left"/>
      <w:pPr>
        <w:tabs>
          <w:tab w:val="num" w:pos="3600"/>
        </w:tabs>
        <w:ind w:left="3600" w:hanging="360"/>
      </w:pPr>
    </w:lvl>
    <w:lvl w:ilvl="5" w:tplc="6E645E2E" w:tentative="1">
      <w:start w:val="1"/>
      <w:numFmt w:val="decimal"/>
      <w:lvlText w:val="%6."/>
      <w:lvlJc w:val="left"/>
      <w:pPr>
        <w:tabs>
          <w:tab w:val="num" w:pos="4320"/>
        </w:tabs>
        <w:ind w:left="4320" w:hanging="360"/>
      </w:pPr>
    </w:lvl>
    <w:lvl w:ilvl="6" w:tplc="7E40FD70" w:tentative="1">
      <w:start w:val="1"/>
      <w:numFmt w:val="decimal"/>
      <w:lvlText w:val="%7."/>
      <w:lvlJc w:val="left"/>
      <w:pPr>
        <w:tabs>
          <w:tab w:val="num" w:pos="5040"/>
        </w:tabs>
        <w:ind w:left="5040" w:hanging="360"/>
      </w:pPr>
    </w:lvl>
    <w:lvl w:ilvl="7" w:tplc="64629B1A" w:tentative="1">
      <w:start w:val="1"/>
      <w:numFmt w:val="decimal"/>
      <w:lvlText w:val="%8."/>
      <w:lvlJc w:val="left"/>
      <w:pPr>
        <w:tabs>
          <w:tab w:val="num" w:pos="5760"/>
        </w:tabs>
        <w:ind w:left="5760" w:hanging="360"/>
      </w:pPr>
    </w:lvl>
    <w:lvl w:ilvl="8" w:tplc="9A60DBC6" w:tentative="1">
      <w:start w:val="1"/>
      <w:numFmt w:val="decimal"/>
      <w:lvlText w:val="%9."/>
      <w:lvlJc w:val="left"/>
      <w:pPr>
        <w:tabs>
          <w:tab w:val="num" w:pos="6480"/>
        </w:tabs>
        <w:ind w:left="6480" w:hanging="360"/>
      </w:pPr>
    </w:lvl>
  </w:abstractNum>
  <w:abstractNum w:abstractNumId="4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7F36E96"/>
    <w:multiLevelType w:val="hybridMultilevel"/>
    <w:tmpl w:val="728849FC"/>
    <w:lvl w:ilvl="0" w:tplc="B4EC5E20">
      <w:start w:val="1"/>
      <w:numFmt w:val="bullet"/>
      <w:lvlText w:val="•"/>
      <w:lvlJc w:val="left"/>
      <w:pPr>
        <w:tabs>
          <w:tab w:val="num" w:pos="1211"/>
        </w:tabs>
        <w:ind w:left="1211" w:hanging="360"/>
      </w:pPr>
      <w:rPr>
        <w:rFonts w:ascii="Arial" w:hAnsi="Arial" w:hint="default"/>
      </w:rPr>
    </w:lvl>
    <w:lvl w:ilvl="1" w:tplc="4A0AEEBE" w:tentative="1">
      <w:start w:val="1"/>
      <w:numFmt w:val="bullet"/>
      <w:lvlText w:val="•"/>
      <w:lvlJc w:val="left"/>
      <w:pPr>
        <w:tabs>
          <w:tab w:val="num" w:pos="1931"/>
        </w:tabs>
        <w:ind w:left="1931" w:hanging="360"/>
      </w:pPr>
      <w:rPr>
        <w:rFonts w:ascii="Arial" w:hAnsi="Arial" w:hint="default"/>
      </w:rPr>
    </w:lvl>
    <w:lvl w:ilvl="2" w:tplc="950ECB18" w:tentative="1">
      <w:start w:val="1"/>
      <w:numFmt w:val="bullet"/>
      <w:lvlText w:val="•"/>
      <w:lvlJc w:val="left"/>
      <w:pPr>
        <w:tabs>
          <w:tab w:val="num" w:pos="2651"/>
        </w:tabs>
        <w:ind w:left="2651" w:hanging="360"/>
      </w:pPr>
      <w:rPr>
        <w:rFonts w:ascii="Arial" w:hAnsi="Arial" w:hint="default"/>
      </w:rPr>
    </w:lvl>
    <w:lvl w:ilvl="3" w:tplc="F60840C2" w:tentative="1">
      <w:start w:val="1"/>
      <w:numFmt w:val="bullet"/>
      <w:lvlText w:val="•"/>
      <w:lvlJc w:val="left"/>
      <w:pPr>
        <w:tabs>
          <w:tab w:val="num" w:pos="3371"/>
        </w:tabs>
        <w:ind w:left="3371" w:hanging="360"/>
      </w:pPr>
      <w:rPr>
        <w:rFonts w:ascii="Arial" w:hAnsi="Arial" w:hint="default"/>
      </w:rPr>
    </w:lvl>
    <w:lvl w:ilvl="4" w:tplc="AAE8F088" w:tentative="1">
      <w:start w:val="1"/>
      <w:numFmt w:val="bullet"/>
      <w:lvlText w:val="•"/>
      <w:lvlJc w:val="left"/>
      <w:pPr>
        <w:tabs>
          <w:tab w:val="num" w:pos="4091"/>
        </w:tabs>
        <w:ind w:left="4091" w:hanging="360"/>
      </w:pPr>
      <w:rPr>
        <w:rFonts w:ascii="Arial" w:hAnsi="Arial" w:hint="default"/>
      </w:rPr>
    </w:lvl>
    <w:lvl w:ilvl="5" w:tplc="475611E0" w:tentative="1">
      <w:start w:val="1"/>
      <w:numFmt w:val="bullet"/>
      <w:lvlText w:val="•"/>
      <w:lvlJc w:val="left"/>
      <w:pPr>
        <w:tabs>
          <w:tab w:val="num" w:pos="4811"/>
        </w:tabs>
        <w:ind w:left="4811" w:hanging="360"/>
      </w:pPr>
      <w:rPr>
        <w:rFonts w:ascii="Arial" w:hAnsi="Arial" w:hint="default"/>
      </w:rPr>
    </w:lvl>
    <w:lvl w:ilvl="6" w:tplc="35F4311C" w:tentative="1">
      <w:start w:val="1"/>
      <w:numFmt w:val="bullet"/>
      <w:lvlText w:val="•"/>
      <w:lvlJc w:val="left"/>
      <w:pPr>
        <w:tabs>
          <w:tab w:val="num" w:pos="5531"/>
        </w:tabs>
        <w:ind w:left="5531" w:hanging="360"/>
      </w:pPr>
      <w:rPr>
        <w:rFonts w:ascii="Arial" w:hAnsi="Arial" w:hint="default"/>
      </w:rPr>
    </w:lvl>
    <w:lvl w:ilvl="7" w:tplc="47BAF7E0" w:tentative="1">
      <w:start w:val="1"/>
      <w:numFmt w:val="bullet"/>
      <w:lvlText w:val="•"/>
      <w:lvlJc w:val="left"/>
      <w:pPr>
        <w:tabs>
          <w:tab w:val="num" w:pos="6251"/>
        </w:tabs>
        <w:ind w:left="6251" w:hanging="360"/>
      </w:pPr>
      <w:rPr>
        <w:rFonts w:ascii="Arial" w:hAnsi="Arial" w:hint="default"/>
      </w:rPr>
    </w:lvl>
    <w:lvl w:ilvl="8" w:tplc="DBD641FA" w:tentative="1">
      <w:start w:val="1"/>
      <w:numFmt w:val="bullet"/>
      <w:lvlText w:val="•"/>
      <w:lvlJc w:val="left"/>
      <w:pPr>
        <w:tabs>
          <w:tab w:val="num" w:pos="6971"/>
        </w:tabs>
        <w:ind w:left="6971" w:hanging="360"/>
      </w:pPr>
      <w:rPr>
        <w:rFonts w:ascii="Arial" w:hAnsi="Arial" w:hint="default"/>
      </w:rPr>
    </w:lvl>
  </w:abstractNum>
  <w:abstractNum w:abstractNumId="44" w15:restartNumberingAfterBreak="0">
    <w:nsid w:val="793B0F1F"/>
    <w:multiLevelType w:val="hybridMultilevel"/>
    <w:tmpl w:val="B3D8F7BE"/>
    <w:lvl w:ilvl="0" w:tplc="6FF470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B2E2A"/>
    <w:multiLevelType w:val="hybridMultilevel"/>
    <w:tmpl w:val="8D3CA12E"/>
    <w:lvl w:ilvl="0" w:tplc="EBC6C094">
      <w:numFmt w:val="bullet"/>
      <w:lvlText w:val="-"/>
      <w:lvlJc w:val="left"/>
      <w:pPr>
        <w:ind w:left="927" w:hanging="360"/>
      </w:pPr>
      <w:rPr>
        <w:rFonts w:ascii="Times New Roman" w:eastAsia="宋体" w:hAnsi="Times New Roman" w:cs="Times New Roman" w:hint="default"/>
      </w:rPr>
    </w:lvl>
    <w:lvl w:ilvl="1" w:tplc="5C3CCC14">
      <w:start w:val="5"/>
      <w:numFmt w:val="bullet"/>
      <w:lvlText w:val="-"/>
      <w:lvlJc w:val="left"/>
      <w:pPr>
        <w:ind w:left="1367" w:hanging="400"/>
      </w:pPr>
      <w:rPr>
        <w:rFonts w:ascii="Times New Roman" w:eastAsia="Malgun Gothic" w:hAnsi="Times New Roman" w:cs="Times New Roman" w:hint="default"/>
      </w:rPr>
    </w:lvl>
    <w:lvl w:ilvl="2" w:tplc="04090005">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6" w15:restartNumberingAfterBreak="0">
    <w:nsid w:val="7F3A1EBF"/>
    <w:multiLevelType w:val="hybridMultilevel"/>
    <w:tmpl w:val="DA1E7018"/>
    <w:lvl w:ilvl="0" w:tplc="EBC6C094">
      <w:numFmt w:val="bullet"/>
      <w:lvlText w:val="-"/>
      <w:lvlJc w:val="left"/>
      <w:pPr>
        <w:ind w:left="927" w:hanging="360"/>
      </w:pPr>
      <w:rPr>
        <w:rFonts w:ascii="Times New Roman" w:eastAsia="宋体" w:hAnsi="Times New Roman" w:cs="Times New Roman" w:hint="default"/>
      </w:rPr>
    </w:lvl>
    <w:lvl w:ilvl="1" w:tplc="DBC6C772">
      <w:start w:val="6"/>
      <w:numFmt w:val="bullet"/>
      <w:lvlText w:val="-"/>
      <w:lvlJc w:val="left"/>
      <w:pPr>
        <w:ind w:left="1367" w:hanging="400"/>
      </w:pPr>
      <w:rPr>
        <w:rFonts w:ascii="Times New Roman" w:eastAsia="Malgun Gothic"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5"/>
  </w:num>
  <w:num w:numId="7">
    <w:abstractNumId w:val="34"/>
  </w:num>
  <w:num w:numId="8">
    <w:abstractNumId w:val="42"/>
  </w:num>
  <w:num w:numId="9">
    <w:abstractNumId w:val="3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1"/>
  </w:num>
  <w:num w:numId="13">
    <w:abstractNumId w:val="16"/>
  </w:num>
  <w:num w:numId="14">
    <w:abstractNumId w:val="39"/>
  </w:num>
  <w:num w:numId="15">
    <w:abstractNumId w:val="41"/>
  </w:num>
  <w:num w:numId="16">
    <w:abstractNumId w:val="9"/>
  </w:num>
  <w:num w:numId="17">
    <w:abstractNumId w:val="40"/>
  </w:num>
  <w:num w:numId="18">
    <w:abstractNumId w:val="22"/>
  </w:num>
  <w:num w:numId="19">
    <w:abstractNumId w:val="11"/>
  </w:num>
  <w:num w:numId="20">
    <w:abstractNumId w:val="46"/>
  </w:num>
  <w:num w:numId="21">
    <w:abstractNumId w:val="45"/>
  </w:num>
  <w:num w:numId="22">
    <w:abstractNumId w:val="20"/>
  </w:num>
  <w:num w:numId="23">
    <w:abstractNumId w:val="18"/>
  </w:num>
  <w:num w:numId="24">
    <w:abstractNumId w:val="26"/>
  </w:num>
  <w:num w:numId="25">
    <w:abstractNumId w:val="6"/>
  </w:num>
  <w:num w:numId="26">
    <w:abstractNumId w:val="38"/>
  </w:num>
  <w:num w:numId="27">
    <w:abstractNumId w:val="7"/>
  </w:num>
  <w:num w:numId="28">
    <w:abstractNumId w:val="17"/>
  </w:num>
  <w:num w:numId="29">
    <w:abstractNumId w:val="32"/>
  </w:num>
  <w:num w:numId="30">
    <w:abstractNumId w:val="19"/>
  </w:num>
  <w:num w:numId="31">
    <w:abstractNumId w:val="24"/>
  </w:num>
  <w:num w:numId="32">
    <w:abstractNumId w:val="35"/>
  </w:num>
  <w:num w:numId="33">
    <w:abstractNumId w:val="21"/>
  </w:num>
  <w:num w:numId="34">
    <w:abstractNumId w:val="27"/>
  </w:num>
  <w:num w:numId="35">
    <w:abstractNumId w:val="44"/>
  </w:num>
  <w:num w:numId="36">
    <w:abstractNumId w:val="15"/>
  </w:num>
  <w:num w:numId="37">
    <w:abstractNumId w:val="23"/>
  </w:num>
  <w:num w:numId="38">
    <w:abstractNumId w:val="33"/>
  </w:num>
  <w:num w:numId="39">
    <w:abstractNumId w:val="29"/>
  </w:num>
  <w:num w:numId="40">
    <w:abstractNumId w:val="13"/>
  </w:num>
  <w:num w:numId="41">
    <w:abstractNumId w:val="28"/>
  </w:num>
  <w:num w:numId="42">
    <w:abstractNumId w:val="4"/>
  </w:num>
  <w:num w:numId="43">
    <w:abstractNumId w:val="8"/>
  </w:num>
  <w:num w:numId="44">
    <w:abstractNumId w:val="43"/>
  </w:num>
  <w:num w:numId="45">
    <w:abstractNumId w:val="37"/>
  </w:num>
  <w:num w:numId="46">
    <w:abstractNumId w:val="36"/>
  </w:num>
  <w:num w:numId="47">
    <w:abstractNumId w:val="14"/>
  </w:num>
  <w:num w:numId="4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49A"/>
    <w:rsid w:val="00003E14"/>
    <w:rsid w:val="000044B1"/>
    <w:rsid w:val="00004F11"/>
    <w:rsid w:val="000052C3"/>
    <w:rsid w:val="000052F4"/>
    <w:rsid w:val="0000777B"/>
    <w:rsid w:val="00007CDF"/>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BC0"/>
    <w:rsid w:val="000344BF"/>
    <w:rsid w:val="000355AC"/>
    <w:rsid w:val="0003575B"/>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425"/>
    <w:rsid w:val="00060FD0"/>
    <w:rsid w:val="00061982"/>
    <w:rsid w:val="0006360F"/>
    <w:rsid w:val="00063D50"/>
    <w:rsid w:val="00064FE2"/>
    <w:rsid w:val="00066B37"/>
    <w:rsid w:val="000707CF"/>
    <w:rsid w:val="00072F2A"/>
    <w:rsid w:val="00074722"/>
    <w:rsid w:val="000749F5"/>
    <w:rsid w:val="00074F04"/>
    <w:rsid w:val="0007634E"/>
    <w:rsid w:val="00076351"/>
    <w:rsid w:val="000776E2"/>
    <w:rsid w:val="00077AF4"/>
    <w:rsid w:val="00077BED"/>
    <w:rsid w:val="00077F73"/>
    <w:rsid w:val="00077FCC"/>
    <w:rsid w:val="00080CB7"/>
    <w:rsid w:val="00080D1B"/>
    <w:rsid w:val="000819D8"/>
    <w:rsid w:val="0008274C"/>
    <w:rsid w:val="0008290E"/>
    <w:rsid w:val="0008417D"/>
    <w:rsid w:val="000842DF"/>
    <w:rsid w:val="00085894"/>
    <w:rsid w:val="00085DA3"/>
    <w:rsid w:val="00086753"/>
    <w:rsid w:val="00087988"/>
    <w:rsid w:val="0009061A"/>
    <w:rsid w:val="00092B14"/>
    <w:rsid w:val="000934A6"/>
    <w:rsid w:val="00095E32"/>
    <w:rsid w:val="0009618B"/>
    <w:rsid w:val="000A0E35"/>
    <w:rsid w:val="000A1EDD"/>
    <w:rsid w:val="000A2307"/>
    <w:rsid w:val="000A2C6C"/>
    <w:rsid w:val="000A4660"/>
    <w:rsid w:val="000A4FA4"/>
    <w:rsid w:val="000A59D4"/>
    <w:rsid w:val="000A5C1C"/>
    <w:rsid w:val="000A6EF1"/>
    <w:rsid w:val="000A76AF"/>
    <w:rsid w:val="000A7D46"/>
    <w:rsid w:val="000B0951"/>
    <w:rsid w:val="000B1550"/>
    <w:rsid w:val="000B391A"/>
    <w:rsid w:val="000B3DD1"/>
    <w:rsid w:val="000B420A"/>
    <w:rsid w:val="000B4C1A"/>
    <w:rsid w:val="000B4FA2"/>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F0D2E"/>
    <w:rsid w:val="000F291D"/>
    <w:rsid w:val="000F2D3B"/>
    <w:rsid w:val="000F3086"/>
    <w:rsid w:val="000F32E2"/>
    <w:rsid w:val="000F3EE1"/>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50303"/>
    <w:rsid w:val="001522D5"/>
    <w:rsid w:val="001531B2"/>
    <w:rsid w:val="001532CE"/>
    <w:rsid w:val="00153A42"/>
    <w:rsid w:val="00153B94"/>
    <w:rsid w:val="00154E0B"/>
    <w:rsid w:val="00155102"/>
    <w:rsid w:val="00155618"/>
    <w:rsid w:val="001556BB"/>
    <w:rsid w:val="0015690A"/>
    <w:rsid w:val="001613E9"/>
    <w:rsid w:val="00161556"/>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8045D"/>
    <w:rsid w:val="001816BC"/>
    <w:rsid w:val="0018187A"/>
    <w:rsid w:val="00182704"/>
    <w:rsid w:val="00182E45"/>
    <w:rsid w:val="00183F98"/>
    <w:rsid w:val="00183FF8"/>
    <w:rsid w:val="001842E5"/>
    <w:rsid w:val="00184B6F"/>
    <w:rsid w:val="00184BDA"/>
    <w:rsid w:val="00185F60"/>
    <w:rsid w:val="001861E5"/>
    <w:rsid w:val="00186587"/>
    <w:rsid w:val="001903B6"/>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FFB"/>
    <w:rsid w:val="001C21F4"/>
    <w:rsid w:val="001C3EC8"/>
    <w:rsid w:val="001C4A45"/>
    <w:rsid w:val="001C4EF9"/>
    <w:rsid w:val="001C5C79"/>
    <w:rsid w:val="001C77FB"/>
    <w:rsid w:val="001D0770"/>
    <w:rsid w:val="001D2596"/>
    <w:rsid w:val="001D2BD4"/>
    <w:rsid w:val="001D2F0F"/>
    <w:rsid w:val="001D4258"/>
    <w:rsid w:val="001D50D8"/>
    <w:rsid w:val="001D6911"/>
    <w:rsid w:val="001E23E8"/>
    <w:rsid w:val="001E23F8"/>
    <w:rsid w:val="001E26CD"/>
    <w:rsid w:val="001E2A0E"/>
    <w:rsid w:val="001E460B"/>
    <w:rsid w:val="001E4AD8"/>
    <w:rsid w:val="001E62BB"/>
    <w:rsid w:val="001E689C"/>
    <w:rsid w:val="001E6E23"/>
    <w:rsid w:val="001E7262"/>
    <w:rsid w:val="001E72FC"/>
    <w:rsid w:val="001F5A12"/>
    <w:rsid w:val="001F6292"/>
    <w:rsid w:val="002003B6"/>
    <w:rsid w:val="002004E6"/>
    <w:rsid w:val="00200D74"/>
    <w:rsid w:val="002012CB"/>
    <w:rsid w:val="00201947"/>
    <w:rsid w:val="002027BD"/>
    <w:rsid w:val="00203479"/>
    <w:rsid w:val="0020389E"/>
    <w:rsid w:val="0020395B"/>
    <w:rsid w:val="002046CB"/>
    <w:rsid w:val="00204DC9"/>
    <w:rsid w:val="002062C0"/>
    <w:rsid w:val="00206B1F"/>
    <w:rsid w:val="00207497"/>
    <w:rsid w:val="00207E55"/>
    <w:rsid w:val="00210ED0"/>
    <w:rsid w:val="00212E5F"/>
    <w:rsid w:val="00214183"/>
    <w:rsid w:val="00215130"/>
    <w:rsid w:val="00215C51"/>
    <w:rsid w:val="00216856"/>
    <w:rsid w:val="00217644"/>
    <w:rsid w:val="00217F80"/>
    <w:rsid w:val="0022019B"/>
    <w:rsid w:val="002210B1"/>
    <w:rsid w:val="002216B7"/>
    <w:rsid w:val="00221F7E"/>
    <w:rsid w:val="0022302A"/>
    <w:rsid w:val="00223D7E"/>
    <w:rsid w:val="00224062"/>
    <w:rsid w:val="00224A07"/>
    <w:rsid w:val="00224E7C"/>
    <w:rsid w:val="00225B30"/>
    <w:rsid w:val="0022714C"/>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6700"/>
    <w:rsid w:val="00267E46"/>
    <w:rsid w:val="00270087"/>
    <w:rsid w:val="002717FD"/>
    <w:rsid w:val="00271D47"/>
    <w:rsid w:val="0027208E"/>
    <w:rsid w:val="00272F7A"/>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5E7"/>
    <w:rsid w:val="002A62CC"/>
    <w:rsid w:val="002A70A2"/>
    <w:rsid w:val="002A7C5C"/>
    <w:rsid w:val="002A7D9F"/>
    <w:rsid w:val="002B0455"/>
    <w:rsid w:val="002B087E"/>
    <w:rsid w:val="002B0BF2"/>
    <w:rsid w:val="002B5AA6"/>
    <w:rsid w:val="002B5C99"/>
    <w:rsid w:val="002B6D83"/>
    <w:rsid w:val="002B72FE"/>
    <w:rsid w:val="002C063D"/>
    <w:rsid w:val="002C0EDB"/>
    <w:rsid w:val="002C1A14"/>
    <w:rsid w:val="002C3471"/>
    <w:rsid w:val="002C3F36"/>
    <w:rsid w:val="002C5888"/>
    <w:rsid w:val="002C6132"/>
    <w:rsid w:val="002C653A"/>
    <w:rsid w:val="002C67AD"/>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F1606"/>
    <w:rsid w:val="002F40EF"/>
    <w:rsid w:val="002F4EE6"/>
    <w:rsid w:val="002F5598"/>
    <w:rsid w:val="002F6AB3"/>
    <w:rsid w:val="002F73A0"/>
    <w:rsid w:val="002F7719"/>
    <w:rsid w:val="0030018A"/>
    <w:rsid w:val="00301963"/>
    <w:rsid w:val="00301AF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7380"/>
    <w:rsid w:val="00317881"/>
    <w:rsid w:val="00320819"/>
    <w:rsid w:val="00321434"/>
    <w:rsid w:val="00323645"/>
    <w:rsid w:val="00323727"/>
    <w:rsid w:val="0032400C"/>
    <w:rsid w:val="003246DA"/>
    <w:rsid w:val="00325BE9"/>
    <w:rsid w:val="00327E69"/>
    <w:rsid w:val="0033122F"/>
    <w:rsid w:val="00331C4F"/>
    <w:rsid w:val="0033415E"/>
    <w:rsid w:val="00334E4F"/>
    <w:rsid w:val="00335E70"/>
    <w:rsid w:val="003366BD"/>
    <w:rsid w:val="00340611"/>
    <w:rsid w:val="003410E4"/>
    <w:rsid w:val="003419FB"/>
    <w:rsid w:val="00342321"/>
    <w:rsid w:val="0034298A"/>
    <w:rsid w:val="00343E71"/>
    <w:rsid w:val="0034453A"/>
    <w:rsid w:val="00345223"/>
    <w:rsid w:val="003456E2"/>
    <w:rsid w:val="00345E2C"/>
    <w:rsid w:val="00346350"/>
    <w:rsid w:val="0034729F"/>
    <w:rsid w:val="003473AB"/>
    <w:rsid w:val="00347BCA"/>
    <w:rsid w:val="0035122B"/>
    <w:rsid w:val="00351546"/>
    <w:rsid w:val="00351858"/>
    <w:rsid w:val="00351DD9"/>
    <w:rsid w:val="003532A4"/>
    <w:rsid w:val="00353451"/>
    <w:rsid w:val="00353E86"/>
    <w:rsid w:val="00354EE3"/>
    <w:rsid w:val="003559F4"/>
    <w:rsid w:val="00355B68"/>
    <w:rsid w:val="0035608E"/>
    <w:rsid w:val="0035679C"/>
    <w:rsid w:val="0035768C"/>
    <w:rsid w:val="003602C8"/>
    <w:rsid w:val="003612BE"/>
    <w:rsid w:val="0036147C"/>
    <w:rsid w:val="00365BC3"/>
    <w:rsid w:val="00365D9A"/>
    <w:rsid w:val="003661AB"/>
    <w:rsid w:val="00366977"/>
    <w:rsid w:val="0037090A"/>
    <w:rsid w:val="00370C18"/>
    <w:rsid w:val="00371032"/>
    <w:rsid w:val="00371B44"/>
    <w:rsid w:val="00371D04"/>
    <w:rsid w:val="003722D5"/>
    <w:rsid w:val="00372400"/>
    <w:rsid w:val="00373E7B"/>
    <w:rsid w:val="003745F7"/>
    <w:rsid w:val="00374D40"/>
    <w:rsid w:val="00375DEB"/>
    <w:rsid w:val="003768F1"/>
    <w:rsid w:val="00377186"/>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C"/>
    <w:rsid w:val="00397BD6"/>
    <w:rsid w:val="003A1F3F"/>
    <w:rsid w:val="003A3642"/>
    <w:rsid w:val="003A4361"/>
    <w:rsid w:val="003A45FA"/>
    <w:rsid w:val="003A4659"/>
    <w:rsid w:val="003A612C"/>
    <w:rsid w:val="003A62FD"/>
    <w:rsid w:val="003B2B9C"/>
    <w:rsid w:val="003B4948"/>
    <w:rsid w:val="003B569E"/>
    <w:rsid w:val="003B78C9"/>
    <w:rsid w:val="003B7926"/>
    <w:rsid w:val="003B7F86"/>
    <w:rsid w:val="003C122B"/>
    <w:rsid w:val="003C168A"/>
    <w:rsid w:val="003C1F68"/>
    <w:rsid w:val="003C28A6"/>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8A3"/>
    <w:rsid w:val="003E0C00"/>
    <w:rsid w:val="003E1095"/>
    <w:rsid w:val="003E15BA"/>
    <w:rsid w:val="003E26F2"/>
    <w:rsid w:val="003E3337"/>
    <w:rsid w:val="003E59F9"/>
    <w:rsid w:val="003E603A"/>
    <w:rsid w:val="003E7115"/>
    <w:rsid w:val="003E7A2F"/>
    <w:rsid w:val="003E7A52"/>
    <w:rsid w:val="003E7EEF"/>
    <w:rsid w:val="003F00FE"/>
    <w:rsid w:val="003F021C"/>
    <w:rsid w:val="003F0246"/>
    <w:rsid w:val="003F0AF9"/>
    <w:rsid w:val="003F1330"/>
    <w:rsid w:val="003F168C"/>
    <w:rsid w:val="003F1EC9"/>
    <w:rsid w:val="003F2943"/>
    <w:rsid w:val="003F3E17"/>
    <w:rsid w:val="003F52B2"/>
    <w:rsid w:val="003F672A"/>
    <w:rsid w:val="003F6C89"/>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75F"/>
    <w:rsid w:val="0041494E"/>
    <w:rsid w:val="00415360"/>
    <w:rsid w:val="0041550D"/>
    <w:rsid w:val="004179BF"/>
    <w:rsid w:val="00421170"/>
    <w:rsid w:val="0042132B"/>
    <w:rsid w:val="0042139E"/>
    <w:rsid w:val="00426175"/>
    <w:rsid w:val="00426425"/>
    <w:rsid w:val="00426AF2"/>
    <w:rsid w:val="00431DF3"/>
    <w:rsid w:val="00433519"/>
    <w:rsid w:val="00433A23"/>
    <w:rsid w:val="00434FB3"/>
    <w:rsid w:val="004357D2"/>
    <w:rsid w:val="00437870"/>
    <w:rsid w:val="00440414"/>
    <w:rsid w:val="0044056D"/>
    <w:rsid w:val="00441399"/>
    <w:rsid w:val="00441B36"/>
    <w:rsid w:val="00441CD0"/>
    <w:rsid w:val="00443088"/>
    <w:rsid w:val="004434B2"/>
    <w:rsid w:val="00444829"/>
    <w:rsid w:val="00444B61"/>
    <w:rsid w:val="00444E83"/>
    <w:rsid w:val="004459B0"/>
    <w:rsid w:val="0044693F"/>
    <w:rsid w:val="00446F0B"/>
    <w:rsid w:val="00450642"/>
    <w:rsid w:val="00450AE7"/>
    <w:rsid w:val="00451E96"/>
    <w:rsid w:val="00454677"/>
    <w:rsid w:val="00454D73"/>
    <w:rsid w:val="004558E9"/>
    <w:rsid w:val="0045777E"/>
    <w:rsid w:val="00460744"/>
    <w:rsid w:val="00460926"/>
    <w:rsid w:val="00460DC6"/>
    <w:rsid w:val="004610FD"/>
    <w:rsid w:val="00464BBC"/>
    <w:rsid w:val="00470323"/>
    <w:rsid w:val="0047077D"/>
    <w:rsid w:val="00470E60"/>
    <w:rsid w:val="00471192"/>
    <w:rsid w:val="00473CBF"/>
    <w:rsid w:val="00473EA7"/>
    <w:rsid w:val="004748E0"/>
    <w:rsid w:val="004760C0"/>
    <w:rsid w:val="00481F40"/>
    <w:rsid w:val="00481FB2"/>
    <w:rsid w:val="0048258B"/>
    <w:rsid w:val="0048343D"/>
    <w:rsid w:val="004836C9"/>
    <w:rsid w:val="004842A3"/>
    <w:rsid w:val="00485E04"/>
    <w:rsid w:val="004868E1"/>
    <w:rsid w:val="00487153"/>
    <w:rsid w:val="004903FF"/>
    <w:rsid w:val="00490E0B"/>
    <w:rsid w:val="004919DE"/>
    <w:rsid w:val="00493056"/>
    <w:rsid w:val="004931DD"/>
    <w:rsid w:val="004942F6"/>
    <w:rsid w:val="00494C00"/>
    <w:rsid w:val="00496261"/>
    <w:rsid w:val="004979E8"/>
    <w:rsid w:val="00497E4C"/>
    <w:rsid w:val="004A1B90"/>
    <w:rsid w:val="004A39D5"/>
    <w:rsid w:val="004A3F17"/>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1341"/>
    <w:rsid w:val="004C1CF5"/>
    <w:rsid w:val="004C31D2"/>
    <w:rsid w:val="004C4095"/>
    <w:rsid w:val="004C4874"/>
    <w:rsid w:val="004C4BCA"/>
    <w:rsid w:val="004C56F1"/>
    <w:rsid w:val="004C59B2"/>
    <w:rsid w:val="004C5C6B"/>
    <w:rsid w:val="004C7368"/>
    <w:rsid w:val="004D27E4"/>
    <w:rsid w:val="004D46F3"/>
    <w:rsid w:val="004D4799"/>
    <w:rsid w:val="004D4FAA"/>
    <w:rsid w:val="004D55C2"/>
    <w:rsid w:val="004D56B7"/>
    <w:rsid w:val="004D5859"/>
    <w:rsid w:val="004D6468"/>
    <w:rsid w:val="004D707A"/>
    <w:rsid w:val="004D77AE"/>
    <w:rsid w:val="004D7C44"/>
    <w:rsid w:val="004E0EC6"/>
    <w:rsid w:val="004E104B"/>
    <w:rsid w:val="004E11B5"/>
    <w:rsid w:val="004E1740"/>
    <w:rsid w:val="004E2CD8"/>
    <w:rsid w:val="004E354F"/>
    <w:rsid w:val="004E72EE"/>
    <w:rsid w:val="004F02FD"/>
    <w:rsid w:val="004F1663"/>
    <w:rsid w:val="004F1725"/>
    <w:rsid w:val="004F2FEA"/>
    <w:rsid w:val="004F4025"/>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43BA"/>
    <w:rsid w:val="005157A2"/>
    <w:rsid w:val="00516C32"/>
    <w:rsid w:val="00520259"/>
    <w:rsid w:val="005202A6"/>
    <w:rsid w:val="00521131"/>
    <w:rsid w:val="00523A3F"/>
    <w:rsid w:val="0052469E"/>
    <w:rsid w:val="00525694"/>
    <w:rsid w:val="00525CA7"/>
    <w:rsid w:val="00526DD9"/>
    <w:rsid w:val="005278B8"/>
    <w:rsid w:val="00527C0B"/>
    <w:rsid w:val="00530BD4"/>
    <w:rsid w:val="00530E49"/>
    <w:rsid w:val="0053191D"/>
    <w:rsid w:val="00531D98"/>
    <w:rsid w:val="0053586B"/>
    <w:rsid w:val="0054020A"/>
    <w:rsid w:val="00540CAC"/>
    <w:rsid w:val="005410F6"/>
    <w:rsid w:val="0054191D"/>
    <w:rsid w:val="00541F74"/>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7FAE"/>
    <w:rsid w:val="005A10A2"/>
    <w:rsid w:val="005A440F"/>
    <w:rsid w:val="005A44A8"/>
    <w:rsid w:val="005A65B3"/>
    <w:rsid w:val="005A70F1"/>
    <w:rsid w:val="005B0966"/>
    <w:rsid w:val="005B1299"/>
    <w:rsid w:val="005B21AB"/>
    <w:rsid w:val="005B37DA"/>
    <w:rsid w:val="005B38C0"/>
    <w:rsid w:val="005B4EA9"/>
    <w:rsid w:val="005B5637"/>
    <w:rsid w:val="005B5A35"/>
    <w:rsid w:val="005B5CFC"/>
    <w:rsid w:val="005B6120"/>
    <w:rsid w:val="005B649E"/>
    <w:rsid w:val="005B795D"/>
    <w:rsid w:val="005C00CA"/>
    <w:rsid w:val="005C0265"/>
    <w:rsid w:val="005C0CD3"/>
    <w:rsid w:val="005C1A15"/>
    <w:rsid w:val="005C389D"/>
    <w:rsid w:val="005C390B"/>
    <w:rsid w:val="005C4101"/>
    <w:rsid w:val="005C518D"/>
    <w:rsid w:val="005C51F5"/>
    <w:rsid w:val="005C66E5"/>
    <w:rsid w:val="005C7096"/>
    <w:rsid w:val="005C761B"/>
    <w:rsid w:val="005D1A67"/>
    <w:rsid w:val="005D213F"/>
    <w:rsid w:val="005D3A73"/>
    <w:rsid w:val="005D511B"/>
    <w:rsid w:val="005D5AA1"/>
    <w:rsid w:val="005D6DE5"/>
    <w:rsid w:val="005E18B0"/>
    <w:rsid w:val="005E1E4C"/>
    <w:rsid w:val="005E2A0D"/>
    <w:rsid w:val="005E3CE7"/>
    <w:rsid w:val="005E5F67"/>
    <w:rsid w:val="005E6AE2"/>
    <w:rsid w:val="005E7317"/>
    <w:rsid w:val="005E737B"/>
    <w:rsid w:val="005F14F5"/>
    <w:rsid w:val="005F44B0"/>
    <w:rsid w:val="005F6CA6"/>
    <w:rsid w:val="005F7046"/>
    <w:rsid w:val="005F73D9"/>
    <w:rsid w:val="00602200"/>
    <w:rsid w:val="00602389"/>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6006"/>
    <w:rsid w:val="00626099"/>
    <w:rsid w:val="006272F7"/>
    <w:rsid w:val="00631558"/>
    <w:rsid w:val="0063274E"/>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1540"/>
    <w:rsid w:val="00651D78"/>
    <w:rsid w:val="00652248"/>
    <w:rsid w:val="006546AF"/>
    <w:rsid w:val="00654922"/>
    <w:rsid w:val="0065496E"/>
    <w:rsid w:val="006555B6"/>
    <w:rsid w:val="0065560C"/>
    <w:rsid w:val="00657969"/>
    <w:rsid w:val="00657B80"/>
    <w:rsid w:val="00657FF3"/>
    <w:rsid w:val="00660534"/>
    <w:rsid w:val="00661696"/>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7F4E"/>
    <w:rsid w:val="006B1B49"/>
    <w:rsid w:val="006B24EB"/>
    <w:rsid w:val="006B3266"/>
    <w:rsid w:val="006B5177"/>
    <w:rsid w:val="006B57AB"/>
    <w:rsid w:val="006B5DBA"/>
    <w:rsid w:val="006B66E4"/>
    <w:rsid w:val="006B795D"/>
    <w:rsid w:val="006C0472"/>
    <w:rsid w:val="006C09F0"/>
    <w:rsid w:val="006C2449"/>
    <w:rsid w:val="006C44D4"/>
    <w:rsid w:val="006C47EF"/>
    <w:rsid w:val="006C4B22"/>
    <w:rsid w:val="006C6555"/>
    <w:rsid w:val="006C6B92"/>
    <w:rsid w:val="006C77B0"/>
    <w:rsid w:val="006D0BAF"/>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1DCB"/>
    <w:rsid w:val="006E3AD1"/>
    <w:rsid w:val="006E3BC6"/>
    <w:rsid w:val="006E7BE7"/>
    <w:rsid w:val="006E7EE7"/>
    <w:rsid w:val="006F0351"/>
    <w:rsid w:val="006F1CD3"/>
    <w:rsid w:val="006F2320"/>
    <w:rsid w:val="006F2C11"/>
    <w:rsid w:val="006F4930"/>
    <w:rsid w:val="006F4A97"/>
    <w:rsid w:val="006F5A24"/>
    <w:rsid w:val="006F6260"/>
    <w:rsid w:val="006F6984"/>
    <w:rsid w:val="006F6D13"/>
    <w:rsid w:val="006F74B1"/>
    <w:rsid w:val="00701B28"/>
    <w:rsid w:val="00701F41"/>
    <w:rsid w:val="00703554"/>
    <w:rsid w:val="007036CB"/>
    <w:rsid w:val="007112EA"/>
    <w:rsid w:val="00711DB0"/>
    <w:rsid w:val="007120D2"/>
    <w:rsid w:val="00712830"/>
    <w:rsid w:val="00712E41"/>
    <w:rsid w:val="00713A40"/>
    <w:rsid w:val="00713ACD"/>
    <w:rsid w:val="00715A1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3B0D"/>
    <w:rsid w:val="00734765"/>
    <w:rsid w:val="00735251"/>
    <w:rsid w:val="00735EFB"/>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C6A"/>
    <w:rsid w:val="00763546"/>
    <w:rsid w:val="00765711"/>
    <w:rsid w:val="00765C77"/>
    <w:rsid w:val="007666DA"/>
    <w:rsid w:val="007669DF"/>
    <w:rsid w:val="007669F1"/>
    <w:rsid w:val="00766C79"/>
    <w:rsid w:val="00766D11"/>
    <w:rsid w:val="00766EB6"/>
    <w:rsid w:val="00770844"/>
    <w:rsid w:val="007725A9"/>
    <w:rsid w:val="00773672"/>
    <w:rsid w:val="00773924"/>
    <w:rsid w:val="007740E0"/>
    <w:rsid w:val="007769F5"/>
    <w:rsid w:val="00777227"/>
    <w:rsid w:val="00777303"/>
    <w:rsid w:val="007814A6"/>
    <w:rsid w:val="007823B7"/>
    <w:rsid w:val="00784593"/>
    <w:rsid w:val="00785255"/>
    <w:rsid w:val="00785F89"/>
    <w:rsid w:val="00787DBF"/>
    <w:rsid w:val="00790B86"/>
    <w:rsid w:val="00791A81"/>
    <w:rsid w:val="00791F46"/>
    <w:rsid w:val="0079213F"/>
    <w:rsid w:val="0079578B"/>
    <w:rsid w:val="007978F6"/>
    <w:rsid w:val="007A00EF"/>
    <w:rsid w:val="007A085A"/>
    <w:rsid w:val="007A0E9B"/>
    <w:rsid w:val="007A1119"/>
    <w:rsid w:val="007A1988"/>
    <w:rsid w:val="007A2286"/>
    <w:rsid w:val="007A3BE7"/>
    <w:rsid w:val="007A5681"/>
    <w:rsid w:val="007A5F0B"/>
    <w:rsid w:val="007A5FC5"/>
    <w:rsid w:val="007B072E"/>
    <w:rsid w:val="007B19EA"/>
    <w:rsid w:val="007B2424"/>
    <w:rsid w:val="007B395A"/>
    <w:rsid w:val="007B3E2E"/>
    <w:rsid w:val="007B4B7C"/>
    <w:rsid w:val="007B5A10"/>
    <w:rsid w:val="007B5A40"/>
    <w:rsid w:val="007B601E"/>
    <w:rsid w:val="007B7D58"/>
    <w:rsid w:val="007C066A"/>
    <w:rsid w:val="007C0A2D"/>
    <w:rsid w:val="007C0C78"/>
    <w:rsid w:val="007C0F0F"/>
    <w:rsid w:val="007C27B0"/>
    <w:rsid w:val="007C2840"/>
    <w:rsid w:val="007C2CE8"/>
    <w:rsid w:val="007C39DB"/>
    <w:rsid w:val="007C3B7D"/>
    <w:rsid w:val="007C507A"/>
    <w:rsid w:val="007C507E"/>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F19C8"/>
    <w:rsid w:val="007F2603"/>
    <w:rsid w:val="007F300B"/>
    <w:rsid w:val="007F4978"/>
    <w:rsid w:val="007F4AE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10377"/>
    <w:rsid w:val="00810507"/>
    <w:rsid w:val="0081121E"/>
    <w:rsid w:val="00811DBA"/>
    <w:rsid w:val="00812B6F"/>
    <w:rsid w:val="008131FC"/>
    <w:rsid w:val="00813212"/>
    <w:rsid w:val="0081331B"/>
    <w:rsid w:val="00813348"/>
    <w:rsid w:val="00814CB0"/>
    <w:rsid w:val="00815245"/>
    <w:rsid w:val="00815292"/>
    <w:rsid w:val="008168DF"/>
    <w:rsid w:val="00816AA0"/>
    <w:rsid w:val="0082073E"/>
    <w:rsid w:val="00820F1A"/>
    <w:rsid w:val="00821C0F"/>
    <w:rsid w:val="00822849"/>
    <w:rsid w:val="00822E9F"/>
    <w:rsid w:val="00823079"/>
    <w:rsid w:val="0082410B"/>
    <w:rsid w:val="00824A63"/>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677A"/>
    <w:rsid w:val="00846B7F"/>
    <w:rsid w:val="00847B32"/>
    <w:rsid w:val="00850812"/>
    <w:rsid w:val="008509B3"/>
    <w:rsid w:val="008513D8"/>
    <w:rsid w:val="00851BD8"/>
    <w:rsid w:val="008526C8"/>
    <w:rsid w:val="00854317"/>
    <w:rsid w:val="00854F2E"/>
    <w:rsid w:val="00855987"/>
    <w:rsid w:val="0085679D"/>
    <w:rsid w:val="008576E6"/>
    <w:rsid w:val="008605DF"/>
    <w:rsid w:val="008618C0"/>
    <w:rsid w:val="008619C6"/>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D2D"/>
    <w:rsid w:val="00886CBD"/>
    <w:rsid w:val="00887486"/>
    <w:rsid w:val="00893240"/>
    <w:rsid w:val="008932E7"/>
    <w:rsid w:val="008933BF"/>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6B7D"/>
    <w:rsid w:val="008B0248"/>
    <w:rsid w:val="008B2B16"/>
    <w:rsid w:val="008B4130"/>
    <w:rsid w:val="008B4820"/>
    <w:rsid w:val="008B5F26"/>
    <w:rsid w:val="008B720D"/>
    <w:rsid w:val="008C0541"/>
    <w:rsid w:val="008C2BE3"/>
    <w:rsid w:val="008C4E70"/>
    <w:rsid w:val="008C71B0"/>
    <w:rsid w:val="008C72EB"/>
    <w:rsid w:val="008D129D"/>
    <w:rsid w:val="008D1704"/>
    <w:rsid w:val="008D191D"/>
    <w:rsid w:val="008D1AF7"/>
    <w:rsid w:val="008D2893"/>
    <w:rsid w:val="008D32A7"/>
    <w:rsid w:val="008D34BC"/>
    <w:rsid w:val="008D3F9F"/>
    <w:rsid w:val="008D445A"/>
    <w:rsid w:val="008E0264"/>
    <w:rsid w:val="008E1A4F"/>
    <w:rsid w:val="008E2405"/>
    <w:rsid w:val="008E286A"/>
    <w:rsid w:val="008E48AA"/>
    <w:rsid w:val="008E5E96"/>
    <w:rsid w:val="008F08F2"/>
    <w:rsid w:val="008F1EFB"/>
    <w:rsid w:val="008F3271"/>
    <w:rsid w:val="008F3747"/>
    <w:rsid w:val="008F377A"/>
    <w:rsid w:val="008F3CEC"/>
    <w:rsid w:val="008F4E0D"/>
    <w:rsid w:val="008F5F33"/>
    <w:rsid w:val="008F7843"/>
    <w:rsid w:val="008F7BDB"/>
    <w:rsid w:val="008F7CFC"/>
    <w:rsid w:val="009006D6"/>
    <w:rsid w:val="00900F14"/>
    <w:rsid w:val="00900F38"/>
    <w:rsid w:val="00901D92"/>
    <w:rsid w:val="009041BD"/>
    <w:rsid w:val="00910155"/>
    <w:rsid w:val="0091046A"/>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6ABD"/>
    <w:rsid w:val="00927366"/>
    <w:rsid w:val="00930C88"/>
    <w:rsid w:val="00931997"/>
    <w:rsid w:val="009330FB"/>
    <w:rsid w:val="00934599"/>
    <w:rsid w:val="00934842"/>
    <w:rsid w:val="00935438"/>
    <w:rsid w:val="009373FC"/>
    <w:rsid w:val="009412B0"/>
    <w:rsid w:val="009426D1"/>
    <w:rsid w:val="00942B50"/>
    <w:rsid w:val="009436FE"/>
    <w:rsid w:val="00943DE5"/>
    <w:rsid w:val="00944A33"/>
    <w:rsid w:val="009462F3"/>
    <w:rsid w:val="00947907"/>
    <w:rsid w:val="00947F4E"/>
    <w:rsid w:val="009511A0"/>
    <w:rsid w:val="00951312"/>
    <w:rsid w:val="009518E2"/>
    <w:rsid w:val="00951DD6"/>
    <w:rsid w:val="00952C43"/>
    <w:rsid w:val="00955118"/>
    <w:rsid w:val="0095615A"/>
    <w:rsid w:val="009615EA"/>
    <w:rsid w:val="00963BFA"/>
    <w:rsid w:val="0096482F"/>
    <w:rsid w:val="009666BC"/>
    <w:rsid w:val="00966D47"/>
    <w:rsid w:val="00967CC1"/>
    <w:rsid w:val="00970FE2"/>
    <w:rsid w:val="009712CA"/>
    <w:rsid w:val="00973EBC"/>
    <w:rsid w:val="009745E1"/>
    <w:rsid w:val="0097486B"/>
    <w:rsid w:val="00975417"/>
    <w:rsid w:val="009757AE"/>
    <w:rsid w:val="00976075"/>
    <w:rsid w:val="00980545"/>
    <w:rsid w:val="009818BE"/>
    <w:rsid w:val="00982B35"/>
    <w:rsid w:val="009844DF"/>
    <w:rsid w:val="00984C6A"/>
    <w:rsid w:val="00986993"/>
    <w:rsid w:val="00987A02"/>
    <w:rsid w:val="00990342"/>
    <w:rsid w:val="00992312"/>
    <w:rsid w:val="00994C9B"/>
    <w:rsid w:val="00995668"/>
    <w:rsid w:val="00995FF3"/>
    <w:rsid w:val="00996E3B"/>
    <w:rsid w:val="00997E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102"/>
    <w:rsid w:val="009D3B09"/>
    <w:rsid w:val="009D61D2"/>
    <w:rsid w:val="009D7E43"/>
    <w:rsid w:val="009E008F"/>
    <w:rsid w:val="009E1181"/>
    <w:rsid w:val="009E3901"/>
    <w:rsid w:val="009E3B35"/>
    <w:rsid w:val="009E472B"/>
    <w:rsid w:val="009E4C4B"/>
    <w:rsid w:val="009E52C6"/>
    <w:rsid w:val="009E71C2"/>
    <w:rsid w:val="009E7767"/>
    <w:rsid w:val="009E7EE4"/>
    <w:rsid w:val="009F17DD"/>
    <w:rsid w:val="009F3B90"/>
    <w:rsid w:val="009F3BB8"/>
    <w:rsid w:val="009F4115"/>
    <w:rsid w:val="009F5D30"/>
    <w:rsid w:val="009F60E8"/>
    <w:rsid w:val="009F77C1"/>
    <w:rsid w:val="009F7A09"/>
    <w:rsid w:val="009F7C79"/>
    <w:rsid w:val="00A0004A"/>
    <w:rsid w:val="00A002CE"/>
    <w:rsid w:val="00A00D85"/>
    <w:rsid w:val="00A01F67"/>
    <w:rsid w:val="00A022A8"/>
    <w:rsid w:val="00A026C0"/>
    <w:rsid w:val="00A03812"/>
    <w:rsid w:val="00A04854"/>
    <w:rsid w:val="00A049C7"/>
    <w:rsid w:val="00A04BF1"/>
    <w:rsid w:val="00A0629E"/>
    <w:rsid w:val="00A1034F"/>
    <w:rsid w:val="00A109C9"/>
    <w:rsid w:val="00A12A8E"/>
    <w:rsid w:val="00A141D5"/>
    <w:rsid w:val="00A146C6"/>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F92"/>
    <w:rsid w:val="00A47FE6"/>
    <w:rsid w:val="00A5055C"/>
    <w:rsid w:val="00A50F1E"/>
    <w:rsid w:val="00A513B4"/>
    <w:rsid w:val="00A51B65"/>
    <w:rsid w:val="00A52611"/>
    <w:rsid w:val="00A52835"/>
    <w:rsid w:val="00A53CF6"/>
    <w:rsid w:val="00A54C2A"/>
    <w:rsid w:val="00A57688"/>
    <w:rsid w:val="00A60E56"/>
    <w:rsid w:val="00A62644"/>
    <w:rsid w:val="00A62A85"/>
    <w:rsid w:val="00A63E71"/>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42E9"/>
    <w:rsid w:val="00A849CA"/>
    <w:rsid w:val="00A84A94"/>
    <w:rsid w:val="00A84C79"/>
    <w:rsid w:val="00A84E73"/>
    <w:rsid w:val="00A851D3"/>
    <w:rsid w:val="00A8720F"/>
    <w:rsid w:val="00A87B0F"/>
    <w:rsid w:val="00A90F75"/>
    <w:rsid w:val="00A91510"/>
    <w:rsid w:val="00A91996"/>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E8F"/>
    <w:rsid w:val="00AA5D7C"/>
    <w:rsid w:val="00AA7F74"/>
    <w:rsid w:val="00AB1960"/>
    <w:rsid w:val="00AB1D74"/>
    <w:rsid w:val="00AB2144"/>
    <w:rsid w:val="00AB24FA"/>
    <w:rsid w:val="00AB28DD"/>
    <w:rsid w:val="00AB3B5A"/>
    <w:rsid w:val="00AB3EF6"/>
    <w:rsid w:val="00AB435F"/>
    <w:rsid w:val="00AB59D2"/>
    <w:rsid w:val="00AB5FB6"/>
    <w:rsid w:val="00AB6449"/>
    <w:rsid w:val="00AB6D8A"/>
    <w:rsid w:val="00AB7C50"/>
    <w:rsid w:val="00AC1B51"/>
    <w:rsid w:val="00AC21FA"/>
    <w:rsid w:val="00AC3550"/>
    <w:rsid w:val="00AC3ED6"/>
    <w:rsid w:val="00AC47E9"/>
    <w:rsid w:val="00AC4C17"/>
    <w:rsid w:val="00AC64F8"/>
    <w:rsid w:val="00AC6F0B"/>
    <w:rsid w:val="00AC7FC2"/>
    <w:rsid w:val="00AD1DAA"/>
    <w:rsid w:val="00AD2891"/>
    <w:rsid w:val="00AD498E"/>
    <w:rsid w:val="00AD56CB"/>
    <w:rsid w:val="00AD70C2"/>
    <w:rsid w:val="00AD71AF"/>
    <w:rsid w:val="00AE0618"/>
    <w:rsid w:val="00AE0BAF"/>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757"/>
    <w:rsid w:val="00AF7701"/>
    <w:rsid w:val="00AF7F81"/>
    <w:rsid w:val="00B00069"/>
    <w:rsid w:val="00B00373"/>
    <w:rsid w:val="00B00A7A"/>
    <w:rsid w:val="00B00C9C"/>
    <w:rsid w:val="00B01AFF"/>
    <w:rsid w:val="00B02712"/>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63A"/>
    <w:rsid w:val="00B21041"/>
    <w:rsid w:val="00B22572"/>
    <w:rsid w:val="00B22C82"/>
    <w:rsid w:val="00B23692"/>
    <w:rsid w:val="00B23792"/>
    <w:rsid w:val="00B2424F"/>
    <w:rsid w:val="00B245A1"/>
    <w:rsid w:val="00B25DF5"/>
    <w:rsid w:val="00B27E39"/>
    <w:rsid w:val="00B30B4C"/>
    <w:rsid w:val="00B30BEE"/>
    <w:rsid w:val="00B315AC"/>
    <w:rsid w:val="00B3258F"/>
    <w:rsid w:val="00B333E1"/>
    <w:rsid w:val="00B350D8"/>
    <w:rsid w:val="00B36C97"/>
    <w:rsid w:val="00B36CE9"/>
    <w:rsid w:val="00B37DE1"/>
    <w:rsid w:val="00B40857"/>
    <w:rsid w:val="00B43181"/>
    <w:rsid w:val="00B431E4"/>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E84"/>
    <w:rsid w:val="00BA1737"/>
    <w:rsid w:val="00BA2FA2"/>
    <w:rsid w:val="00BA344D"/>
    <w:rsid w:val="00BA389E"/>
    <w:rsid w:val="00BA40FF"/>
    <w:rsid w:val="00BA4901"/>
    <w:rsid w:val="00BA5EF3"/>
    <w:rsid w:val="00BA648D"/>
    <w:rsid w:val="00BA67EF"/>
    <w:rsid w:val="00BB1BE1"/>
    <w:rsid w:val="00BB1C3D"/>
    <w:rsid w:val="00BB2DD0"/>
    <w:rsid w:val="00BB43BA"/>
    <w:rsid w:val="00BB4B9B"/>
    <w:rsid w:val="00BB4EC8"/>
    <w:rsid w:val="00BB65B6"/>
    <w:rsid w:val="00BB7024"/>
    <w:rsid w:val="00BB7984"/>
    <w:rsid w:val="00BC25AA"/>
    <w:rsid w:val="00BC2F95"/>
    <w:rsid w:val="00BC3113"/>
    <w:rsid w:val="00BC38F3"/>
    <w:rsid w:val="00BC4C46"/>
    <w:rsid w:val="00BD12D6"/>
    <w:rsid w:val="00BD2069"/>
    <w:rsid w:val="00BD365D"/>
    <w:rsid w:val="00BD4E30"/>
    <w:rsid w:val="00BD6939"/>
    <w:rsid w:val="00BE0292"/>
    <w:rsid w:val="00BE13E2"/>
    <w:rsid w:val="00BE2128"/>
    <w:rsid w:val="00BE4404"/>
    <w:rsid w:val="00BE56DB"/>
    <w:rsid w:val="00BE5BDC"/>
    <w:rsid w:val="00BF12F2"/>
    <w:rsid w:val="00BF14A9"/>
    <w:rsid w:val="00BF2B6C"/>
    <w:rsid w:val="00BF3168"/>
    <w:rsid w:val="00BF37D2"/>
    <w:rsid w:val="00BF4CC9"/>
    <w:rsid w:val="00BF50BC"/>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E2F"/>
    <w:rsid w:val="00C1700F"/>
    <w:rsid w:val="00C17399"/>
    <w:rsid w:val="00C17DD1"/>
    <w:rsid w:val="00C212A2"/>
    <w:rsid w:val="00C2157E"/>
    <w:rsid w:val="00C21FC0"/>
    <w:rsid w:val="00C22D17"/>
    <w:rsid w:val="00C236B7"/>
    <w:rsid w:val="00C23CE1"/>
    <w:rsid w:val="00C244BB"/>
    <w:rsid w:val="00C24764"/>
    <w:rsid w:val="00C24957"/>
    <w:rsid w:val="00C25A51"/>
    <w:rsid w:val="00C2622F"/>
    <w:rsid w:val="00C2670F"/>
    <w:rsid w:val="00C26BB2"/>
    <w:rsid w:val="00C26C2F"/>
    <w:rsid w:val="00C27A66"/>
    <w:rsid w:val="00C312CC"/>
    <w:rsid w:val="00C3164F"/>
    <w:rsid w:val="00C319AC"/>
    <w:rsid w:val="00C323F6"/>
    <w:rsid w:val="00C32F26"/>
    <w:rsid w:val="00C33F87"/>
    <w:rsid w:val="00C344AE"/>
    <w:rsid w:val="00C35E86"/>
    <w:rsid w:val="00C36A82"/>
    <w:rsid w:val="00C4373B"/>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BF7"/>
    <w:rsid w:val="00CB3DBA"/>
    <w:rsid w:val="00CB44DA"/>
    <w:rsid w:val="00CB6D74"/>
    <w:rsid w:val="00CC0492"/>
    <w:rsid w:val="00CC0796"/>
    <w:rsid w:val="00CC092E"/>
    <w:rsid w:val="00CC0B6A"/>
    <w:rsid w:val="00CC0E24"/>
    <w:rsid w:val="00CC16E6"/>
    <w:rsid w:val="00CC4DF3"/>
    <w:rsid w:val="00CC4E0C"/>
    <w:rsid w:val="00CD1A83"/>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E34"/>
    <w:rsid w:val="00CF56D5"/>
    <w:rsid w:val="00CF574E"/>
    <w:rsid w:val="00CF6645"/>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30812"/>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5413"/>
    <w:rsid w:val="00D45EAA"/>
    <w:rsid w:val="00D467AF"/>
    <w:rsid w:val="00D46C3C"/>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646"/>
    <w:rsid w:val="00D621C2"/>
    <w:rsid w:val="00D62265"/>
    <w:rsid w:val="00D66352"/>
    <w:rsid w:val="00D702E2"/>
    <w:rsid w:val="00D71178"/>
    <w:rsid w:val="00D72061"/>
    <w:rsid w:val="00D726F7"/>
    <w:rsid w:val="00D74094"/>
    <w:rsid w:val="00D744D2"/>
    <w:rsid w:val="00D74ACB"/>
    <w:rsid w:val="00D74ED2"/>
    <w:rsid w:val="00D7662D"/>
    <w:rsid w:val="00D77977"/>
    <w:rsid w:val="00D81FA3"/>
    <w:rsid w:val="00D8512E"/>
    <w:rsid w:val="00D862D9"/>
    <w:rsid w:val="00D869A2"/>
    <w:rsid w:val="00D8774B"/>
    <w:rsid w:val="00D90075"/>
    <w:rsid w:val="00D91EB0"/>
    <w:rsid w:val="00D9312B"/>
    <w:rsid w:val="00D93285"/>
    <w:rsid w:val="00D93FB9"/>
    <w:rsid w:val="00D9563A"/>
    <w:rsid w:val="00D95872"/>
    <w:rsid w:val="00D95A97"/>
    <w:rsid w:val="00D95CBF"/>
    <w:rsid w:val="00D969AE"/>
    <w:rsid w:val="00DA1E58"/>
    <w:rsid w:val="00DA28F0"/>
    <w:rsid w:val="00DA2A0E"/>
    <w:rsid w:val="00DA3287"/>
    <w:rsid w:val="00DA36A5"/>
    <w:rsid w:val="00DA4225"/>
    <w:rsid w:val="00DA44A6"/>
    <w:rsid w:val="00DA4615"/>
    <w:rsid w:val="00DA468F"/>
    <w:rsid w:val="00DA603F"/>
    <w:rsid w:val="00DA64F0"/>
    <w:rsid w:val="00DA6639"/>
    <w:rsid w:val="00DA7E51"/>
    <w:rsid w:val="00DB0237"/>
    <w:rsid w:val="00DB0688"/>
    <w:rsid w:val="00DB0842"/>
    <w:rsid w:val="00DB1936"/>
    <w:rsid w:val="00DB2C84"/>
    <w:rsid w:val="00DB4B56"/>
    <w:rsid w:val="00DC1055"/>
    <w:rsid w:val="00DC1D96"/>
    <w:rsid w:val="00DC3080"/>
    <w:rsid w:val="00DC46AE"/>
    <w:rsid w:val="00DC50EF"/>
    <w:rsid w:val="00DC5477"/>
    <w:rsid w:val="00DC5C68"/>
    <w:rsid w:val="00DC68C0"/>
    <w:rsid w:val="00DC6A9F"/>
    <w:rsid w:val="00DD0017"/>
    <w:rsid w:val="00DD0C6B"/>
    <w:rsid w:val="00DD14F2"/>
    <w:rsid w:val="00DD3A09"/>
    <w:rsid w:val="00DD3D6C"/>
    <w:rsid w:val="00DD432F"/>
    <w:rsid w:val="00DD4B67"/>
    <w:rsid w:val="00DD4BF8"/>
    <w:rsid w:val="00DD5D98"/>
    <w:rsid w:val="00DD5EE5"/>
    <w:rsid w:val="00DD7A0E"/>
    <w:rsid w:val="00DE0405"/>
    <w:rsid w:val="00DE1332"/>
    <w:rsid w:val="00DE23DC"/>
    <w:rsid w:val="00DE48A6"/>
    <w:rsid w:val="00DE4EF2"/>
    <w:rsid w:val="00DE5264"/>
    <w:rsid w:val="00DE6732"/>
    <w:rsid w:val="00DE68DF"/>
    <w:rsid w:val="00DF136C"/>
    <w:rsid w:val="00DF23AC"/>
    <w:rsid w:val="00DF2C0E"/>
    <w:rsid w:val="00DF3C47"/>
    <w:rsid w:val="00DF3EE1"/>
    <w:rsid w:val="00DF50F8"/>
    <w:rsid w:val="00DF53B8"/>
    <w:rsid w:val="00DF548E"/>
    <w:rsid w:val="00DF579F"/>
    <w:rsid w:val="00DF61B1"/>
    <w:rsid w:val="00DF6320"/>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30B4"/>
    <w:rsid w:val="00E24BC4"/>
    <w:rsid w:val="00E24C8A"/>
    <w:rsid w:val="00E26B98"/>
    <w:rsid w:val="00E26F73"/>
    <w:rsid w:val="00E27394"/>
    <w:rsid w:val="00E276B9"/>
    <w:rsid w:val="00E27745"/>
    <w:rsid w:val="00E277CC"/>
    <w:rsid w:val="00E30155"/>
    <w:rsid w:val="00E32917"/>
    <w:rsid w:val="00E33752"/>
    <w:rsid w:val="00E33963"/>
    <w:rsid w:val="00E34710"/>
    <w:rsid w:val="00E37632"/>
    <w:rsid w:val="00E37F4E"/>
    <w:rsid w:val="00E40CED"/>
    <w:rsid w:val="00E410E0"/>
    <w:rsid w:val="00E41842"/>
    <w:rsid w:val="00E426F1"/>
    <w:rsid w:val="00E42E88"/>
    <w:rsid w:val="00E43844"/>
    <w:rsid w:val="00E4794F"/>
    <w:rsid w:val="00E47C7C"/>
    <w:rsid w:val="00E500D9"/>
    <w:rsid w:val="00E51DCE"/>
    <w:rsid w:val="00E51EDF"/>
    <w:rsid w:val="00E52BB5"/>
    <w:rsid w:val="00E54A31"/>
    <w:rsid w:val="00E54E1A"/>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80519"/>
    <w:rsid w:val="00E81821"/>
    <w:rsid w:val="00E823E2"/>
    <w:rsid w:val="00E8328E"/>
    <w:rsid w:val="00E84AD9"/>
    <w:rsid w:val="00E85B1D"/>
    <w:rsid w:val="00E904CF"/>
    <w:rsid w:val="00E915B3"/>
    <w:rsid w:val="00E9183E"/>
    <w:rsid w:val="00E91FE1"/>
    <w:rsid w:val="00E9365D"/>
    <w:rsid w:val="00E95B7C"/>
    <w:rsid w:val="00E96365"/>
    <w:rsid w:val="00E96A43"/>
    <w:rsid w:val="00E96BD2"/>
    <w:rsid w:val="00E96F69"/>
    <w:rsid w:val="00EA2FE1"/>
    <w:rsid w:val="00EA33B6"/>
    <w:rsid w:val="00EA40F8"/>
    <w:rsid w:val="00EA445A"/>
    <w:rsid w:val="00EA5A4B"/>
    <w:rsid w:val="00EA5E95"/>
    <w:rsid w:val="00EA7174"/>
    <w:rsid w:val="00EA719B"/>
    <w:rsid w:val="00EB0715"/>
    <w:rsid w:val="00EB083A"/>
    <w:rsid w:val="00EB0A6E"/>
    <w:rsid w:val="00EB1FF9"/>
    <w:rsid w:val="00EB2588"/>
    <w:rsid w:val="00EB2851"/>
    <w:rsid w:val="00EB39ED"/>
    <w:rsid w:val="00EB3D36"/>
    <w:rsid w:val="00EB4B44"/>
    <w:rsid w:val="00EB4C09"/>
    <w:rsid w:val="00EB4EBA"/>
    <w:rsid w:val="00EB521B"/>
    <w:rsid w:val="00EB6146"/>
    <w:rsid w:val="00EB6600"/>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F00104"/>
    <w:rsid w:val="00F014CA"/>
    <w:rsid w:val="00F02E74"/>
    <w:rsid w:val="00F04592"/>
    <w:rsid w:val="00F064DA"/>
    <w:rsid w:val="00F07319"/>
    <w:rsid w:val="00F1037A"/>
    <w:rsid w:val="00F11033"/>
    <w:rsid w:val="00F1199C"/>
    <w:rsid w:val="00F13173"/>
    <w:rsid w:val="00F13221"/>
    <w:rsid w:val="00F140D8"/>
    <w:rsid w:val="00F14A15"/>
    <w:rsid w:val="00F162A9"/>
    <w:rsid w:val="00F17B01"/>
    <w:rsid w:val="00F17C32"/>
    <w:rsid w:val="00F20541"/>
    <w:rsid w:val="00F20735"/>
    <w:rsid w:val="00F21732"/>
    <w:rsid w:val="00F21A41"/>
    <w:rsid w:val="00F22683"/>
    <w:rsid w:val="00F2316E"/>
    <w:rsid w:val="00F24751"/>
    <w:rsid w:val="00F24DC2"/>
    <w:rsid w:val="00F24DC5"/>
    <w:rsid w:val="00F25885"/>
    <w:rsid w:val="00F271D3"/>
    <w:rsid w:val="00F300ED"/>
    <w:rsid w:val="00F3010B"/>
    <w:rsid w:val="00F30667"/>
    <w:rsid w:val="00F325E7"/>
    <w:rsid w:val="00F33887"/>
    <w:rsid w:val="00F345E0"/>
    <w:rsid w:val="00F359E9"/>
    <w:rsid w:val="00F35C20"/>
    <w:rsid w:val="00F37FFE"/>
    <w:rsid w:val="00F40150"/>
    <w:rsid w:val="00F42116"/>
    <w:rsid w:val="00F42206"/>
    <w:rsid w:val="00F440FA"/>
    <w:rsid w:val="00F445E9"/>
    <w:rsid w:val="00F45325"/>
    <w:rsid w:val="00F4568F"/>
    <w:rsid w:val="00F45BC8"/>
    <w:rsid w:val="00F504CC"/>
    <w:rsid w:val="00F51241"/>
    <w:rsid w:val="00F524A3"/>
    <w:rsid w:val="00F526FD"/>
    <w:rsid w:val="00F543E5"/>
    <w:rsid w:val="00F579D0"/>
    <w:rsid w:val="00F57B1F"/>
    <w:rsid w:val="00F601E7"/>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CE8"/>
    <w:rsid w:val="00F7649E"/>
    <w:rsid w:val="00F76DAA"/>
    <w:rsid w:val="00F80CFE"/>
    <w:rsid w:val="00F82C5B"/>
    <w:rsid w:val="00F835F4"/>
    <w:rsid w:val="00F84EE9"/>
    <w:rsid w:val="00F8555F"/>
    <w:rsid w:val="00F855D3"/>
    <w:rsid w:val="00F85DDC"/>
    <w:rsid w:val="00F86220"/>
    <w:rsid w:val="00F86865"/>
    <w:rsid w:val="00F86C6F"/>
    <w:rsid w:val="00F87D5E"/>
    <w:rsid w:val="00F87EF1"/>
    <w:rsid w:val="00F907EB"/>
    <w:rsid w:val="00F92952"/>
    <w:rsid w:val="00F93099"/>
    <w:rsid w:val="00F939C0"/>
    <w:rsid w:val="00F943E3"/>
    <w:rsid w:val="00F9558A"/>
    <w:rsid w:val="00F95D77"/>
    <w:rsid w:val="00F966D3"/>
    <w:rsid w:val="00FA06CB"/>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E28"/>
    <w:rsid w:val="00FB3E36"/>
    <w:rsid w:val="00FB5035"/>
    <w:rsid w:val="00FB54C9"/>
    <w:rsid w:val="00FB5775"/>
    <w:rsid w:val="00FB7A41"/>
    <w:rsid w:val="00FC249C"/>
    <w:rsid w:val="00FC2851"/>
    <w:rsid w:val="00FC3429"/>
    <w:rsid w:val="00FC4DE1"/>
    <w:rsid w:val="00FC729B"/>
    <w:rsid w:val="00FC7D0A"/>
    <w:rsid w:val="00FD07C6"/>
    <w:rsid w:val="00FD3055"/>
    <w:rsid w:val="00FD384D"/>
    <w:rsid w:val="00FD4AB3"/>
    <w:rsid w:val="00FD5767"/>
    <w:rsid w:val="00FD6821"/>
    <w:rsid w:val="00FD6B54"/>
    <w:rsid w:val="00FD7862"/>
    <w:rsid w:val="00FE0942"/>
    <w:rsid w:val="00FE0CA1"/>
    <w:rsid w:val="00FE2666"/>
    <w:rsid w:val="00FE2E6B"/>
    <w:rsid w:val="00FE41F7"/>
    <w:rsid w:val="00FE4BF4"/>
    <w:rsid w:val="00FE5110"/>
    <w:rsid w:val="00FE6078"/>
    <w:rsid w:val="00FE661D"/>
    <w:rsid w:val="00FE6F70"/>
    <w:rsid w:val="00FE7191"/>
    <w:rsid w:val="00FE787A"/>
    <w:rsid w:val="00FF0AF4"/>
    <w:rsid w:val="00FF0BA9"/>
    <w:rsid w:val="00FF1C12"/>
    <w:rsid w:val="00FF1DDD"/>
    <w:rsid w:val="00FF1EF0"/>
    <w:rsid w:val="00FF22EC"/>
    <w:rsid w:val="00FF394E"/>
    <w:rsid w:val="00FF3C31"/>
    <w:rsid w:val="00FF40DE"/>
    <w:rsid w:val="00FF4C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68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3569</Words>
  <Characters>20346</Characters>
  <Application>Microsoft Office Word</Application>
  <DocSecurity>0</DocSecurity>
  <Lines>169</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Huawei User LiMeng</cp:lastModifiedBy>
  <cp:revision>2</cp:revision>
  <cp:lastPrinted>1900-01-01T17:00:00Z</cp:lastPrinted>
  <dcterms:created xsi:type="dcterms:W3CDTF">2025-08-27T11:01:00Z</dcterms:created>
  <dcterms:modified xsi:type="dcterms:W3CDTF">2025-08-27T11:01:00Z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